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A498" w14:textId="77777777" w:rsidR="002738EB" w:rsidRDefault="002738EB" w:rsidP="00273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1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уровней квалификаций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</w:t>
      </w:r>
      <w:r w:rsidR="00E4414C">
        <w:rPr>
          <w:rStyle w:val="a9"/>
          <w:rFonts w:eastAsia="Times New Roman" w:cstheme="minorHAnsi"/>
          <w:b/>
          <w:color w:val="000000"/>
          <w:sz w:val="12"/>
          <w:szCs w:val="12"/>
          <w:lang w:eastAsia="ru-RU"/>
        </w:rPr>
        <w:footnoteReference w:id="1"/>
      </w:r>
    </w:p>
    <w:p w14:paraId="49061703" w14:textId="77777777" w:rsidR="002738EB" w:rsidRPr="00F915B6" w:rsidRDefault="002738EB" w:rsidP="00273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2552"/>
        <w:gridCol w:w="2409"/>
        <w:gridCol w:w="2127"/>
        <w:gridCol w:w="2835"/>
        <w:gridCol w:w="2551"/>
      </w:tblGrid>
      <w:tr w:rsidR="002738EB" w:rsidRPr="00F915B6" w14:paraId="6D2D4DF9" w14:textId="77777777" w:rsidTr="002738EB">
        <w:trPr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A5FC" w14:textId="77777777" w:rsidR="002738EB" w:rsidRPr="002738EB" w:rsidRDefault="002738EB" w:rsidP="007F3B76">
            <w:pPr>
              <w:spacing w:before="240" w:after="24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Наименование квалификации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6A7E" w14:textId="77777777" w:rsidR="002738EB" w:rsidRPr="002738EB" w:rsidRDefault="002738EB" w:rsidP="00E4414C">
            <w:pPr>
              <w:spacing w:after="0" w:line="192" w:lineRule="auto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2"/>
                <w:szCs w:val="12"/>
                <w:lang w:eastAsia="ru-RU"/>
              </w:rPr>
              <w:t>Уровень / подуровень квалификации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B95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Показатели профессиональной  деятельности учителя</w:t>
            </w:r>
          </w:p>
        </w:tc>
      </w:tr>
      <w:tr w:rsidR="002738EB" w:rsidRPr="00F915B6" w14:paraId="56642592" w14:textId="77777777" w:rsidTr="008B294C">
        <w:trPr>
          <w:tblHeader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4A68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68DA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A6C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Полномочия и ответственность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31FB1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Характер знаний</w:t>
            </w:r>
          </w:p>
          <w:p w14:paraId="35D39474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(наукоемкость деятельности)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071A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Показатели умений</w:t>
            </w:r>
          </w:p>
        </w:tc>
      </w:tr>
      <w:tr w:rsidR="002738EB" w:rsidRPr="00F915B6" w14:paraId="77A0CA01" w14:textId="77777777" w:rsidTr="008B294C">
        <w:trPr>
          <w:tblHeader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238F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16C3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3AC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Полномочия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18A4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Ответственность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62B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A179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Характер умений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(сложность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708F" w14:textId="77777777" w:rsidR="002738EB" w:rsidRPr="002738EB" w:rsidRDefault="002738EB" w:rsidP="007F3B7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</w:pP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 xml:space="preserve">Общие (сквозные) 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2738EB">
              <w:rPr>
                <w:rFonts w:eastAsia="Times New Roman" w:cstheme="minorHAnsi"/>
                <w:b/>
                <w:color w:val="000000"/>
                <w:sz w:val="16"/>
                <w:szCs w:val="16"/>
                <w:lang w:eastAsia="ru-RU"/>
              </w:rPr>
              <w:t>компетенции SSK</w:t>
            </w:r>
          </w:p>
        </w:tc>
      </w:tr>
      <w:tr w:rsidR="002738EB" w:rsidRPr="00F915B6" w14:paraId="29D5EC84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112" w14:textId="77777777" w:rsidR="002738EB" w:rsidRDefault="002738EB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Помощник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br/>
              <w:t>учителя.</w:t>
            </w:r>
          </w:p>
          <w:p w14:paraId="39CE815B" w14:textId="77777777" w:rsidR="002738EB" w:rsidRPr="002738EB" w:rsidRDefault="002738EB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Помощник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br/>
              <w:t>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69A" w14:textId="77777777" w:rsidR="002738EB" w:rsidRPr="002738EB" w:rsidRDefault="002738EB" w:rsidP="00273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738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23EA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Самостоятельная деятельность в рамках заданной технологии получения образовательных результатов, методов работы и ресурсов.</w:t>
            </w:r>
          </w:p>
          <w:p w14:paraId="2E26BD46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Постановка задач частного характера перед обучающимися.</w:t>
            </w:r>
          </w:p>
          <w:p w14:paraId="1F37E43F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 xml:space="preserve">Организация деятельности обучающихся, родителей, коллег по решению частной задачи в рамках заданной группы обучающихся и </w:t>
            </w:r>
            <w:r>
              <w:rPr>
                <w:rFonts w:cstheme="minorHAnsi"/>
                <w:sz w:val="14"/>
                <w:szCs w:val="14"/>
              </w:rPr>
              <w:t xml:space="preserve">реализуемой </w:t>
            </w:r>
            <w:r w:rsidRPr="002738EB">
              <w:rPr>
                <w:rFonts w:cstheme="minorHAnsi"/>
                <w:sz w:val="14"/>
                <w:szCs w:val="14"/>
              </w:rPr>
              <w:t>образовательной программы.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91B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Ответственность за соблюдение санитарно-гигиенических норм, физическую, информационную и психологическую безопасность обучающегося в рамках образовательного процесса или его элемента.</w:t>
            </w:r>
          </w:p>
          <w:p w14:paraId="229C00F2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Ответственность за продвижение обучающегося в процессе формирования заданных образовательных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F91D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 xml:space="preserve">Применение профессиональных знаний, полученных в процессе профессионального образования и практического профессионального опыта. </w:t>
            </w:r>
          </w:p>
          <w:p w14:paraId="194DA607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Оценка достаточности информации для решения поставленной задачи профессиональной деятельности.</w:t>
            </w:r>
          </w:p>
          <w:p w14:paraId="52E721E0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Самостоятельный поиск информации, обеспечивающей содержание досуговой деятельности обучающихся.</w:t>
            </w:r>
          </w:p>
          <w:p w14:paraId="080B6538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Интерпретация (толкование) регламентирующей нормативной документации применительно к ситуации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DCD3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Деятельность, предполагающая решение практических задач на основе выбора способов решения образовательных задач в различных условиях рабочей ситуации в части планирования, непосредственной и опосредованной организация досуговой деятельности групп обучающихся и отдельных обучающихся и деятельности по их жизнеобеспечению; по непосредственной организации самостоятельной познавательной деятельности обучающихся на основе заданного плана</w:t>
            </w:r>
          </w:p>
          <w:p w14:paraId="2BC26F6F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Текущий и итоговый контроль, оценка деятельности и коррекция деятельности в рамках заданного способа.</w:t>
            </w:r>
          </w:p>
          <w:p w14:paraId="5D39B490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DDD8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Анализирует ситуации, применяя заданные критерии и инструменты анализа.</w:t>
            </w:r>
          </w:p>
          <w:p w14:paraId="2CDB5FAB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Планирует деятельность и ресурсы на основе типовых \ заданных алгоритмов \ технологий применительно к конкретной ситуации</w:t>
            </w:r>
          </w:p>
          <w:p w14:paraId="76F1DF6F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Отбирает содержание и средства коммуникации в зависимости от заданной цели и целевой аудитории и реализует коммуникативный контакт в соответствии с языковыми и поведенческими нормами</w:t>
            </w:r>
          </w:p>
          <w:p w14:paraId="3815ADFF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Анализирует эмоциональное состояние контрагента(-</w:t>
            </w:r>
            <w:proofErr w:type="spellStart"/>
            <w:r w:rsidRPr="002738EB">
              <w:rPr>
                <w:rFonts w:cstheme="minorHAnsi"/>
                <w:sz w:val="14"/>
                <w:szCs w:val="14"/>
              </w:rPr>
              <w:t>ов</w:t>
            </w:r>
            <w:proofErr w:type="spellEnd"/>
            <w:r w:rsidRPr="002738EB">
              <w:rPr>
                <w:rFonts w:cstheme="minorHAnsi"/>
                <w:sz w:val="14"/>
                <w:szCs w:val="14"/>
              </w:rPr>
              <w:t>) коммуникации и дает адекватную обратную связь, определяет свое эмоциональное состояние и его влияние на поведение</w:t>
            </w:r>
          </w:p>
          <w:p w14:paraId="32C0CF1A" w14:textId="77777777" w:rsidR="002738EB" w:rsidRPr="002738EB" w:rsidRDefault="002738EB" w:rsidP="002738E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738EB">
              <w:rPr>
                <w:rFonts w:cstheme="minorHAnsi"/>
                <w:sz w:val="14"/>
                <w:szCs w:val="14"/>
              </w:rPr>
              <w:t>Указывает на недостаток информации для решения задачи, извлекает и систематизирует информацию в соответствии с поставленной задачей информационного поиска, интерпретацию информации в контексте задачи и ситуации профессиональной деятельности,  проводит обработку информации посредством типовых логических операций и стандартных алгоритмов</w:t>
            </w:r>
          </w:p>
        </w:tc>
      </w:tr>
      <w:tr w:rsidR="007F3B76" w:rsidRPr="00F915B6" w14:paraId="7C9BE068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5627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D39C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DF69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Самостоятельный выбор методов и приемов получения образовательных результатов в рамках заданной технологии и заданных ресурсов образовательного процесса.</w:t>
            </w:r>
          </w:p>
          <w:p w14:paraId="23B9B3E3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Постановка задач в отношении продвижения конкретного обучающегося \ группы обучающихся на основе результатов формирующего оценивания</w:t>
            </w:r>
          </w:p>
          <w:p w14:paraId="2636BEF1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Планирование своей работы по сбору информации и организации коммуникации всех участников образовательного процесса по вопросам обучения, воспитания и социализации обучаю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>щегося на основе заданного способа и поставленных задач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F53A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lastRenderedPageBreak/>
              <w:t>Ответственность за продвижение обучающегося в процессе формирования заданных образовательных результатов и преодоления индивидуальных затруднений в образовательном процессе.</w:t>
            </w:r>
          </w:p>
          <w:p w14:paraId="6C976518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Ответственность за скоординированность воздействий всех субъектов на процесс получения группой обучающихся \ обучающимся заданных образовательных результатов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E50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Синтез профессиональных знаний и собственного профессионального опыта. </w:t>
            </w:r>
          </w:p>
          <w:p w14:paraId="48792874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Самостоятельный поиск, анализ и оценка профессиональной информации в соответствии с поставленной задачей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B61E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Планирование, непосредственная и опосредованная организация</w:t>
            </w:r>
            <w:r w:rsidRPr="008B294C">
              <w:endnoteReference w:id="1"/>
            </w:r>
            <w:r w:rsidRPr="007F3B76">
              <w:rPr>
                <w:rFonts w:cstheme="minorHAnsi"/>
                <w:sz w:val="14"/>
                <w:szCs w:val="14"/>
              </w:rPr>
              <w:t xml:space="preserve"> деятельности гомогенных групп обучающихся по получению типовых (стандартизированных) образовательных результатов.</w:t>
            </w:r>
          </w:p>
          <w:p w14:paraId="21847DC8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Коррекция отдельных параметров процесса получения образовательных результатов в зависимости от характеристик  группы обучающихся \ обучающегося и результатов текущего контроля деятельности.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A363F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Анализирует ситуации, задавая критерии и отбирая инструменты анализа на основе общей цели деятельности. Определяет проблемные ситуации и формулирует проблемы.</w:t>
            </w:r>
          </w:p>
          <w:p w14:paraId="386011D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Выбирает способ достижения цели \ решения задачи, ставит задачи и планирует деятельность по достижению заданной цели, комбинируя несколько алгоритмов (элементов алгоритмов), принимает решение о наличии необходимости корректировать план или способ дальнейшей деятельности по результатам текущего контроля.</w:t>
            </w:r>
          </w:p>
          <w:p w14:paraId="589A123E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lastRenderedPageBreak/>
              <w:t>Определяет цель коммуникации с заданной аудиторией в зависимости от задачи деятельности, отбирает содержание средства и техники коммуникации и реализует коммуникативный контакт в соответствии с языковыми и поведенческими нормами, в том числе коммуникативный контакт, требующий обмена мнениями и оценками, сопоставления позиций, общей и контекстной аргументации, мотивации контрагента на вступление в контакт \ поддержание контакта.</w:t>
            </w:r>
          </w:p>
          <w:p w14:paraId="29BAAEE3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Работая в группе, обобщает промежуточные и конечные  результаты группового обсуждения,   фиксирует внимание участников обсуждения на достигнутых договоренностях, поддерживает процедуру обсуждения, развивает и дополняет идеи других участников группы (разрабатывает чужую идею)</w:t>
            </w:r>
          </w:p>
          <w:p w14:paraId="79D4168C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Управляет своим эмоциональным состоянием, корректирует методы и содержание коммуникативного контакта в зависимости от эмоционального состояния контрагента(-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ов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>) коммуникации.</w:t>
            </w:r>
          </w:p>
          <w:p w14:paraId="58720220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Ставит задачи информационного поиска в зависимости от задач профессиональной деятельности.</w:t>
            </w:r>
          </w:p>
          <w:p w14:paraId="28C87CD6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Извлекает и систематизирует информацию в соответствии с поставленной задачей деятельности, оценивает достоверность информации, проводит обработку информации посредством специализированных алгоритмов, в том числе¸ осваивая такие алгоритмы; делает констатирующие, оценочные и прогнозные (вероятностные) выводы в соответствии с поставленной задачей деятельности</w:t>
            </w:r>
          </w:p>
          <w:p w14:paraId="2E69F735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Идентифицирует недостаток внутренних ресурсов (знаний, навыков, опыта и т.п.)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дл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решения поставленной задачи и самостоятельно определять и реализовывать способы восполнения этого недостатка.</w:t>
            </w:r>
          </w:p>
          <w:p w14:paraId="323D8173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Распределяет внимание, быстро переключается между задачами, управляет стрессом от многофактор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>ной среды и многозадачной деятельности</w:t>
            </w:r>
          </w:p>
        </w:tc>
      </w:tr>
      <w:tr w:rsidR="007F3B76" w:rsidRPr="00F915B6" w14:paraId="33AA088A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E880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2D93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2749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Самостоятельный выбор и адаптация к специфике образовательной ситуации методов и приемов получения образовательных результатов в рамках заданной технологии, отбор ресурсов образовательного процесса.</w:t>
            </w:r>
          </w:p>
          <w:p w14:paraId="309D05EB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Коррекция планируемых образовательных результатов обучающихся по результатам обратной связи.</w:t>
            </w:r>
          </w:p>
          <w:p w14:paraId="12F8DF84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Принятие решений по способам сбора информации и организации коммуникации всех участников образовательного процесса по вопросам обучения, воспитания и социализации обучающегося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7F1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Ответственность за продвижение обучающегося в процессе формирования заданных и индивидуально востребованных образовательных результатов и преодоления индивидуальных затруднений в образовательном процессе.</w:t>
            </w:r>
          </w:p>
          <w:p w14:paraId="4CA32335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Ответственность за качество информационного обеспечения принятия решения, касающихся организации образовательного процесса группы обучающихся и продвижения отдельных обучающихся в получении ими образовательных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8F6F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Синтез профессиональных знаний и собственного опыта, в том числе в процессе апробации \ внедрения инновационных концепций и технологий образовательного процесса.</w:t>
            </w:r>
          </w:p>
          <w:p w14:paraId="43AD4D5F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Самостоятельный поиск, анализ и оценка профессионально значимой информации (в том числе из смежных областей знания).</w:t>
            </w:r>
          </w:p>
          <w:p w14:paraId="6A7E0A41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Обработка первичной (полученной из опыта, непосредственно) и вторичной информации для получения решения для конкретной ситуации.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4A2A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Планирование, непосредственная и опосредованная организация деятельности групп обучающихся и отдельных обучающихся по получению эксклюзивных \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нестандартизированных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образовательных результатов, типовых результатов на повышенных уровнях освоения </w:t>
            </w:r>
          </w:p>
          <w:p w14:paraId="6F95EBF8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Создание педагогических ситуаций, провоцирующих обучающихся на постановку и достижение персональных целей, опосредованная организация такой деятельности</w:t>
            </w:r>
          </w:p>
          <w:p w14:paraId="658A8A92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Планирование, непосредственная и опосредованная организация деятельности гетерогенных групп обучающихся по получению образовательных результатов, в том числе отличающихся по содержанию и\или уровню освоения.</w:t>
            </w:r>
          </w:p>
          <w:p w14:paraId="0EF2E679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Коррекция отдельных параметров процесса получения образовательных результатов в зависимости от </w:t>
            </w:r>
            <w:proofErr w:type="gramStart"/>
            <w:r w:rsidRPr="007F3B76">
              <w:rPr>
                <w:rFonts w:cstheme="minorHAnsi"/>
                <w:sz w:val="14"/>
                <w:szCs w:val="14"/>
              </w:rPr>
              <w:t>характеристик  группы</w:t>
            </w:r>
            <w:proofErr w:type="gramEnd"/>
            <w:r w:rsidRPr="007F3B76">
              <w:rPr>
                <w:rFonts w:cstheme="minorHAnsi"/>
                <w:sz w:val="14"/>
                <w:szCs w:val="14"/>
              </w:rPr>
              <w:t xml:space="preserve"> обучающихся \ обучающегося и анализа результативности применяемых способов профессиональной деятельности в работе с данной группой \ обучающимся.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064DC" w14:textId="77777777" w:rsidR="007F3B76" w:rsidRPr="008B294C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7F3B76" w:rsidRPr="00F915B6" w14:paraId="7319C26F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6DF4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D8A0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2155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Самостоятельный выбор и адаптация к специфике образовательной ситуации методов и приемов получения образовательных результатов в рамках заданной технологии, адаптация или разработка ресурсов образовательного процесса.</w:t>
            </w:r>
          </w:p>
          <w:p w14:paraId="0C467DFE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Определение образовательных результатов на основе внешних требований в области своей предметной компетенции.</w:t>
            </w:r>
          </w:p>
          <w:p w14:paraId="075C3C85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Координация деятельности субъектов, работающих с одной группой обучающихся \ обучающимся по анализу продвижения обучающихся в формировании интегрированных образовательных результатов и по планированию краткосрочных образовательных результатов непредметного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7A35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Ответственность за продвижение обучающегося в процессе формирования заданных и индивидуально востребованных образовательных результатов и преодоления индивидуальных затруднений в образовательном процессе.</w:t>
            </w:r>
          </w:p>
          <w:p w14:paraId="737F48FB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Ответственность за соответствие образовательной среды и параметров образовательного процесса задачам формирования интегрированных (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надпредметных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>) образовательных результатов группы обучающихся \ 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AFA7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Верификация профессионально значимой информации и ее источников.</w:t>
            </w:r>
          </w:p>
          <w:p w14:paraId="5BA29E37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7F3B76">
              <w:rPr>
                <w:rFonts w:cstheme="minorHAnsi"/>
                <w:sz w:val="14"/>
                <w:szCs w:val="14"/>
              </w:rPr>
              <w:t>Технологизация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собственного педагогического опыта с определением на основе профессионально значимой информации возможностей и ограничений в применении полученных алгоритмов.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A43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Разработка образовательных программ на основе заданных конечных результатов, образовательных проектов, определение методов реализации образовательного процесса в рамках компетенции по отношению к содержанию образования.</w:t>
            </w:r>
          </w:p>
          <w:p w14:paraId="7870DD7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0A9C" w14:textId="77777777" w:rsidR="007F3B76" w:rsidRPr="008B294C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7F3B76" w:rsidRPr="00F915B6" w14:paraId="7DA55E32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0C44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4ED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9B57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Определение образовательных результатов на основе внешних требований и запросов, с кластеризацией запросов, в области своей содержательной компетенции и в масштабе образовательной услуги в целом.</w:t>
            </w:r>
          </w:p>
          <w:p w14:paraId="73F21A2A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Определение стратегии получения образовательных результатов и принципиальных качественных характеристик образовательной услуги в зависимости от специфики групп обучающихся и отдельных обучающихся в масштабах оказания образовательной услуги в целом.</w:t>
            </w:r>
          </w:p>
          <w:p w14:paraId="29E2BAFD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Руководство группами педагогов, работающими на получение обучающимися одного набора образовательных результатов и \ или над формированием учебного и методического ресурса для решения задачи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DF4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Ответственность за соответствие учебно-методических ресурсов и параметров образовательного процесса конечным результатам образовательным 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85E0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Синтез профессиональных знаний и опыта, в том числе обобщение и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технологизация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опыта коллег. </w:t>
            </w:r>
          </w:p>
          <w:p w14:paraId="6B979C24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Создание новых приемов и техник анализа педагогической информации, реализации элементов образовательного процесса. </w:t>
            </w:r>
          </w:p>
          <w:p w14:paraId="324E1301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Определение источников и поиск информации, в том числе – первичной (метод формирующего эксперимента, апробации и т.п.) необходимой для получения новых образовательных результатов или обеспечения новых характеристик образовательного процесса (образовательной услуги)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E600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Разработка образовательных проектов, определение технологий реализации образовательного процесса в масштабах оказания образовательной услуги в целом; отбор базовых учебных пособий в рамках компетенции по отношению к содержанию образования</w:t>
            </w:r>
          </w:p>
          <w:p w14:paraId="2CF389A2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Разработка методических рекомендаций общего и частного характера в рамках компетенции по отношению к содержанию образования.</w:t>
            </w:r>
          </w:p>
          <w:p w14:paraId="15F3DA9B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Проведение собственными силам (для локальных задач) и руководство проведением формирующих экспериментов, внедрением в практику образования новых технологий и \ или ресурсов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161C1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анализирует рабочую ситуацию в соответствии с критериями, определенными на основе смоделированной и обоснованной идеальной ситуации;</w:t>
            </w:r>
          </w:p>
          <w:p w14:paraId="36415A07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Идентифицирует и анализирует проблемы </w:t>
            </w:r>
          </w:p>
          <w:p w14:paraId="0427A20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Определяет критерии выбора способа разрешения проблемы \ достижения цели \решения </w:t>
            </w:r>
            <w:proofErr w:type="gramStart"/>
            <w:r w:rsidRPr="007F3B76">
              <w:rPr>
                <w:rFonts w:cstheme="minorHAnsi"/>
                <w:sz w:val="14"/>
                <w:szCs w:val="14"/>
              </w:rPr>
              <w:t>задачи  в</w:t>
            </w:r>
            <w:proofErr w:type="gramEnd"/>
            <w:r w:rsidRPr="007F3B76">
              <w:rPr>
                <w:rFonts w:cstheme="minorHAnsi"/>
                <w:sz w:val="14"/>
                <w:szCs w:val="14"/>
              </w:rPr>
              <w:t xml:space="preserve"> заданной ситуации; ставит цели и задачи.</w:t>
            </w:r>
          </w:p>
          <w:p w14:paraId="7F808896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Определяет показатели результативности деятельности в соответствии с поставленной задачей деятельности.</w:t>
            </w:r>
          </w:p>
          <w:p w14:paraId="0104E7B8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Корректирует способ деятельности на основе результатов оценки продукта и результатов текущего контроля</w:t>
            </w:r>
          </w:p>
          <w:p w14:paraId="343A2FD2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Приводит обоснованный прогноз последствий того или иного решения, принимаемого в рабочей ситуации или в области профессионального или личностного развития.</w:t>
            </w:r>
          </w:p>
          <w:p w14:paraId="37496B0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Идентифицирует и анализирует риски, допущения и угрозы, планирует предотвращение и нейтрализацию риска.</w:t>
            </w:r>
          </w:p>
          <w:p w14:paraId="169C95F3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Определяет цель коммуникации и целевую аудиторию в соответствии с целью деятельности; отбирает средства коммуникации и интерпретирует полученную в процессе коммуникации информацию в зависимости от специфики целевой аудитории, в том числе гомогенной и гетерогенной аудитории с разным культурным опытом коммуникаций.</w:t>
            </w:r>
          </w:p>
          <w:p w14:paraId="10313A56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Восстанавливает разрывы коммуникации, обусловленные неприятием со стороны партнера предмета обсуждения или точки зрения на него, разницей социокультурного опыта контрагентов; выделяет и соотносит точки зрения, представленные в диалоге или дискуссии, работает с вопросами в развитие темы и \ или на дискредитацию позиции</w:t>
            </w:r>
          </w:p>
          <w:p w14:paraId="4B97AB6A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7F3B76">
              <w:rPr>
                <w:rFonts w:cstheme="minorHAnsi"/>
                <w:sz w:val="14"/>
                <w:szCs w:val="14"/>
              </w:rPr>
              <w:t>Фасилитирует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и модерирует обсуждение вопросов. Определяет процедуры обсуждения и взаимодействия, предлагает процедурные решения для 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>ситуаций, когда обсуждение заходит в тупик.</w:t>
            </w:r>
          </w:p>
          <w:p w14:paraId="1497E7DD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Планирует и реализует воздействие на эмоциональный контекст профессиональных коммуникаций, купирует крайние эмоциональные состояния контрагента по коммуникации.</w:t>
            </w:r>
          </w:p>
          <w:p w14:paraId="22A6C169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Ставит задачи поиска, систематизации и обработки информации в соответствии с задачей деятельности.</w:t>
            </w:r>
          </w:p>
          <w:p w14:paraId="72568E7E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Осуществляет верификацию информации и источника, </w:t>
            </w:r>
          </w:p>
        </w:tc>
      </w:tr>
      <w:tr w:rsidR="007F3B76" w:rsidRPr="00F915B6" w14:paraId="1C5B5AF0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B00E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7B8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677F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Формирование предложений по определению стратегии развития образовательной организации или структурного подразделения образовательной организации.</w:t>
            </w:r>
          </w:p>
          <w:p w14:paraId="3D622AF5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Управление вспомогательными процессами образовательной организации или ее структурного подразделения с принятием решений на уровне параметров процесса, входов, требований к ресурсам.</w:t>
            </w:r>
          </w:p>
          <w:p w14:paraId="7A16DF34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Управление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подпроцссами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основного (образовательного) процесса образовательной организации или ее структурного подразделения с принятием решений на уровне параметров процесса, входов, требований к ресурсам</w:t>
            </w:r>
          </w:p>
          <w:p w14:paraId="5A7DC4CD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Управление процессами внедрения новы образовательных технологий, управление проектами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D081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AB26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Синтез профессиональных знаний и опыта, в том числе обобщение и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технологизация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результатов проектов, апробации образовательных технологий и технологий управления. </w:t>
            </w:r>
          </w:p>
          <w:p w14:paraId="36BC92D1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Определение источников, получение и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операционализация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информации, необходимой для модернизации процессов образовательной организации и \ или внутренней среды образовательной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организаци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36BC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Разработка образовательных и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необразовательных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проектов и руководство их реализацией.</w:t>
            </w:r>
          </w:p>
          <w:p w14:paraId="2895D032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Организация формирующих экспериментов, внедрения в практику образования новых технологий и \ или ресурсов, новых методов управления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0D86C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7F3B76" w:rsidRPr="00F915B6" w14:paraId="79ED77A2" w14:textId="77777777" w:rsidTr="008B29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6966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6173" w14:textId="77777777" w:rsidR="007F3B76" w:rsidRPr="007F3B76" w:rsidRDefault="007F3B76" w:rsidP="007F3B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F3B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1C4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Определение стратегии развития образовательной организации или структурного подразделения образовательной организации.</w:t>
            </w:r>
          </w:p>
          <w:p w14:paraId="5E0B1D64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Управление основным и вспомогательными процессами образовательной организации с принятием реше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>ний, касающихся требований к выходу процесса, а также решений на уровне параметров процесса, входов, требований к ресурсам.</w:t>
            </w:r>
          </w:p>
          <w:p w14:paraId="6B736037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047C" w14:textId="77777777" w:rsidR="007F3B76" w:rsidRPr="007F3B76" w:rsidRDefault="007F3B76" w:rsidP="007F3B76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lastRenderedPageBreak/>
              <w:t>Ответственность за результаты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CF1B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Синтез профессиональных знаний и опыта. </w:t>
            </w:r>
          </w:p>
          <w:p w14:paraId="34651248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Создание новых знаний прикладного характера в области организации образовательного процесса и процессов ресурсного обмена образовательной 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 xml:space="preserve">организации и внешней среды. </w:t>
            </w:r>
          </w:p>
          <w:p w14:paraId="247B14F9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 xml:space="preserve">Определение источников, получение и </w:t>
            </w:r>
            <w:proofErr w:type="spellStart"/>
            <w:r w:rsidRPr="007F3B76">
              <w:rPr>
                <w:rFonts w:cstheme="minorHAnsi"/>
                <w:sz w:val="14"/>
                <w:szCs w:val="14"/>
              </w:rPr>
              <w:t>операционализация</w:t>
            </w:r>
            <w:proofErr w:type="spellEnd"/>
            <w:r w:rsidRPr="007F3B76">
              <w:rPr>
                <w:rFonts w:cstheme="minorHAnsi"/>
                <w:sz w:val="14"/>
                <w:szCs w:val="14"/>
              </w:rPr>
              <w:t xml:space="preserve"> информации, необходимой для развития деятельности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4C81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lastRenderedPageBreak/>
              <w:t>Деятельность, предполагающая решение задач развития, разработки \ организации разработки \ оценки способов достижения требуемого качества образования с постоянным мониторингом внешней среды образовательной организации для уточнения содержания понятия «качество обра</w:t>
            </w:r>
            <w:r w:rsidRPr="007F3B76">
              <w:rPr>
                <w:rFonts w:cstheme="minorHAnsi"/>
                <w:sz w:val="14"/>
                <w:szCs w:val="14"/>
              </w:rPr>
              <w:lastRenderedPageBreak/>
              <w:t>зовательной услуги».</w:t>
            </w:r>
          </w:p>
          <w:p w14:paraId="57E3C59B" w14:textId="77777777" w:rsidR="007F3B76" w:rsidRPr="007F3B76" w:rsidRDefault="007F3B76" w:rsidP="008B294C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7F3B76">
              <w:rPr>
                <w:rFonts w:cstheme="minorHAnsi"/>
                <w:sz w:val="14"/>
                <w:szCs w:val="14"/>
              </w:rPr>
              <w:t>Организация модернизации процессов и ресурсов образовательной организации с определением базовых подходов и методов в соответствии с вызовами внешней среды, включение новых методов реализации и управления процессами в практику образовательной организации.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B5DB" w14:textId="77777777" w:rsidR="007F3B76" w:rsidRPr="002738EB" w:rsidRDefault="007F3B76" w:rsidP="002738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6138354" w14:textId="77777777" w:rsidR="002738EB" w:rsidRPr="00F915B6" w:rsidRDefault="002738EB" w:rsidP="002738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2028F" w14:textId="77777777" w:rsidR="008B294C" w:rsidRDefault="008B294C" w:rsidP="00902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90802" w14:textId="77777777" w:rsidR="009B1396" w:rsidRDefault="009B1396" w:rsidP="00902A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50952" w14:textId="77777777" w:rsidR="009B1396" w:rsidRPr="00CF71F9" w:rsidRDefault="009B1396" w:rsidP="00902A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B1396" w:rsidRPr="00CF71F9" w:rsidSect="00F5121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FDA1C" w14:textId="77777777" w:rsidR="006347D5" w:rsidRDefault="006347D5" w:rsidP="00411981">
      <w:pPr>
        <w:spacing w:after="0" w:line="240" w:lineRule="auto"/>
      </w:pPr>
      <w:r>
        <w:separator/>
      </w:r>
    </w:p>
  </w:endnote>
  <w:endnote w:type="continuationSeparator" w:id="0">
    <w:p w14:paraId="0F17A46E" w14:textId="77777777" w:rsidR="006347D5" w:rsidRDefault="006347D5" w:rsidP="00411981">
      <w:pPr>
        <w:spacing w:after="0" w:line="240" w:lineRule="auto"/>
      </w:pPr>
      <w:r>
        <w:continuationSeparator/>
      </w:r>
    </w:p>
  </w:endnote>
  <w:endnote w:id="1">
    <w:p w14:paraId="066F64F9" w14:textId="77777777" w:rsidR="007F3B76" w:rsidRPr="00411981" w:rsidRDefault="007F3B76" w:rsidP="00081197">
      <w:pPr>
        <w:pStyle w:val="a4"/>
        <w:rPr>
          <w:sz w:val="24"/>
          <w:szCs w:val="24"/>
        </w:rPr>
      </w:pPr>
      <w:r>
        <w:rPr>
          <w:rStyle w:val="a6"/>
        </w:rPr>
        <w:endnoteRef/>
      </w:r>
      <w:r>
        <w:t xml:space="preserve"> Под опосредованной организацией имеется в виду создание педагогических ситуаций, в которых обучающиеся вынуждены к самоорганизации и к последующему анализу \ рефлексии полученного опыта деятельности.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97B44" w14:textId="77777777" w:rsidR="006347D5" w:rsidRDefault="006347D5" w:rsidP="00411981">
      <w:pPr>
        <w:spacing w:after="0" w:line="240" w:lineRule="auto"/>
      </w:pPr>
      <w:r>
        <w:separator/>
      </w:r>
    </w:p>
  </w:footnote>
  <w:footnote w:type="continuationSeparator" w:id="0">
    <w:p w14:paraId="62C78B94" w14:textId="77777777" w:rsidR="006347D5" w:rsidRDefault="006347D5" w:rsidP="00411981">
      <w:pPr>
        <w:spacing w:after="0" w:line="240" w:lineRule="auto"/>
      </w:pPr>
      <w:r>
        <w:continuationSeparator/>
      </w:r>
    </w:p>
  </w:footnote>
  <w:footnote w:id="1">
    <w:p w14:paraId="46E464A9" w14:textId="77777777" w:rsidR="007F3B76" w:rsidRDefault="007F3B76" w:rsidP="00E4414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Требования по уровням выстроены по принципу аккумуляции каждым более высоким уровнем требований всех более низких уровней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16"/>
    <w:rsid w:val="00021376"/>
    <w:rsid w:val="00074BAF"/>
    <w:rsid w:val="00081197"/>
    <w:rsid w:val="00092DBE"/>
    <w:rsid w:val="000E56D0"/>
    <w:rsid w:val="001B6FDB"/>
    <w:rsid w:val="00251D65"/>
    <w:rsid w:val="002738EB"/>
    <w:rsid w:val="002968B3"/>
    <w:rsid w:val="00313276"/>
    <w:rsid w:val="00330DCA"/>
    <w:rsid w:val="00343F57"/>
    <w:rsid w:val="003646A9"/>
    <w:rsid w:val="00396255"/>
    <w:rsid w:val="00411981"/>
    <w:rsid w:val="00430995"/>
    <w:rsid w:val="00447F2D"/>
    <w:rsid w:val="004C1B31"/>
    <w:rsid w:val="004E38EF"/>
    <w:rsid w:val="005B128B"/>
    <w:rsid w:val="006347D5"/>
    <w:rsid w:val="00660029"/>
    <w:rsid w:val="00677258"/>
    <w:rsid w:val="006D3BBE"/>
    <w:rsid w:val="007877C0"/>
    <w:rsid w:val="0079139B"/>
    <w:rsid w:val="007A066D"/>
    <w:rsid w:val="007A1449"/>
    <w:rsid w:val="007C364E"/>
    <w:rsid w:val="007F3B76"/>
    <w:rsid w:val="00890245"/>
    <w:rsid w:val="008B294C"/>
    <w:rsid w:val="008F1224"/>
    <w:rsid w:val="00902ABE"/>
    <w:rsid w:val="00910F7E"/>
    <w:rsid w:val="0091261F"/>
    <w:rsid w:val="009452C5"/>
    <w:rsid w:val="00986864"/>
    <w:rsid w:val="009947B8"/>
    <w:rsid w:val="009B1396"/>
    <w:rsid w:val="009B5E4B"/>
    <w:rsid w:val="009E471B"/>
    <w:rsid w:val="00A71E4A"/>
    <w:rsid w:val="00AD3188"/>
    <w:rsid w:val="00B07200"/>
    <w:rsid w:val="00B97158"/>
    <w:rsid w:val="00BB7FD8"/>
    <w:rsid w:val="00C231DD"/>
    <w:rsid w:val="00C26157"/>
    <w:rsid w:val="00C84C17"/>
    <w:rsid w:val="00CE3983"/>
    <w:rsid w:val="00CF05AE"/>
    <w:rsid w:val="00CF71F9"/>
    <w:rsid w:val="00DC6103"/>
    <w:rsid w:val="00E4414C"/>
    <w:rsid w:val="00EB4DD3"/>
    <w:rsid w:val="00EF7009"/>
    <w:rsid w:val="00F36AB8"/>
    <w:rsid w:val="00F51216"/>
    <w:rsid w:val="00F91673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C03B"/>
  <w15:docId w15:val="{D52A84B0-208B-43EC-9D1D-661B34B3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41198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1198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1198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738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38E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3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AC9F-0BCD-49DC-91F6-FF86E63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Неминущая</cp:lastModifiedBy>
  <cp:revision>2</cp:revision>
  <dcterms:created xsi:type="dcterms:W3CDTF">2020-06-26T16:44:00Z</dcterms:created>
  <dcterms:modified xsi:type="dcterms:W3CDTF">2020-06-26T16:44:00Z</dcterms:modified>
</cp:coreProperties>
</file>