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82" w:rsidRDefault="006E5B82" w:rsidP="00462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E5B82">
        <w:rPr>
          <w:rFonts w:ascii="Times New Roman" w:hAnsi="Times New Roman" w:cs="Times New Roman"/>
          <w:b/>
          <w:sz w:val="28"/>
          <w:szCs w:val="24"/>
        </w:rPr>
        <w:t>«Индивидуальный проект как способ реализации требований ФГОС на уроках английского языка»</w:t>
      </w:r>
    </w:p>
    <w:p w:rsidR="009A3E23" w:rsidRPr="009A3E23" w:rsidRDefault="009A3E23" w:rsidP="009A3E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3E23">
        <w:rPr>
          <w:rFonts w:ascii="Times New Roman" w:hAnsi="Times New Roman" w:cs="Times New Roman"/>
          <w:i/>
          <w:sz w:val="24"/>
          <w:szCs w:val="24"/>
        </w:rPr>
        <w:t>Борисова Дарья Евгеньевна,</w:t>
      </w:r>
    </w:p>
    <w:p w:rsidR="009A3E23" w:rsidRPr="009A3E23" w:rsidRDefault="009A3E23" w:rsidP="009A3E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3E23">
        <w:rPr>
          <w:rFonts w:ascii="Times New Roman" w:hAnsi="Times New Roman" w:cs="Times New Roman"/>
          <w:i/>
          <w:sz w:val="24"/>
          <w:szCs w:val="24"/>
        </w:rPr>
        <w:t>преподаватель английского языка</w:t>
      </w:r>
    </w:p>
    <w:p w:rsidR="009A3E23" w:rsidRPr="009A3E23" w:rsidRDefault="009A3E23" w:rsidP="009A3E2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3E23">
        <w:rPr>
          <w:rFonts w:ascii="Times New Roman" w:hAnsi="Times New Roman" w:cs="Times New Roman"/>
          <w:i/>
          <w:sz w:val="24"/>
          <w:szCs w:val="24"/>
        </w:rPr>
        <w:t>МБОУ «Лицей»</w:t>
      </w:r>
    </w:p>
    <w:p w:rsidR="00334594" w:rsidRPr="006E5B82" w:rsidRDefault="006E5B82" w:rsidP="00462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B82">
        <w:rPr>
          <w:rFonts w:ascii="Times New Roman" w:hAnsi="Times New Roman" w:cs="Times New Roman"/>
          <w:sz w:val="28"/>
          <w:szCs w:val="28"/>
          <w:highlight w:val="lightGray"/>
        </w:rPr>
        <w:t>Слайд 1</w:t>
      </w:r>
      <w:r w:rsidRPr="006E5B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E5B82" w:rsidRDefault="006E5B82" w:rsidP="00462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- </w:t>
      </w:r>
      <w:r w:rsidRPr="006E5B82">
        <w:rPr>
          <w:rFonts w:ascii="Times New Roman" w:hAnsi="Times New Roman" w:cs="Times New Roman"/>
          <w:sz w:val="28"/>
          <w:szCs w:val="28"/>
        </w:rPr>
        <w:t xml:space="preserve">это один из главных аспектов, придуманный людьми для удобства организации нашей повседневной жизни. Для отслеживания времени используется хронометр, например, часы. </w:t>
      </w:r>
    </w:p>
    <w:p w:rsidR="008E0DFB" w:rsidRDefault="008E0DFB" w:rsidP="00462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B82">
        <w:rPr>
          <w:rFonts w:ascii="Times New Roman" w:hAnsi="Times New Roman" w:cs="Times New Roman"/>
          <w:sz w:val="28"/>
          <w:szCs w:val="28"/>
          <w:highlight w:val="lightGray"/>
        </w:rPr>
        <w:t>Слайд</w:t>
      </w:r>
      <w:r w:rsidRPr="008E0DFB">
        <w:rPr>
          <w:rFonts w:ascii="Times New Roman" w:hAnsi="Times New Roman" w:cs="Times New Roman"/>
          <w:sz w:val="28"/>
          <w:szCs w:val="28"/>
          <w:highlight w:val="lightGray"/>
        </w:rPr>
        <w:t xml:space="preserve"> 2</w:t>
      </w:r>
    </w:p>
    <w:p w:rsidR="006E5B82" w:rsidRDefault="006E5B82" w:rsidP="00462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B82">
        <w:rPr>
          <w:rFonts w:ascii="Times New Roman" w:hAnsi="Times New Roman" w:cs="Times New Roman"/>
          <w:sz w:val="28"/>
          <w:szCs w:val="28"/>
        </w:rPr>
        <w:t>В соответствии с ФГОС, главной целью учителя иностранного языка на сегодняшний день является формирование коммуникативной компетенции, повышение лингвистической эрудиции пополнение словарного запаса, развитие общей речевой культуры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E5B82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применение традиционных методов обучения становится недостаточным, поэтому в современной школе вводят проектную деятельность, как обязательный компонент образовательной программы с целью формирования у школьников универсальных учебных действий.  </w:t>
      </w:r>
    </w:p>
    <w:p w:rsidR="006E5B82" w:rsidRDefault="006E5B82" w:rsidP="0046206D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7C156F">
        <w:rPr>
          <w:rFonts w:ascii="Times New Roman" w:hAnsi="Times New Roman" w:cs="Times New Roman"/>
          <w:bCs/>
          <w:color w:val="000000"/>
          <w:sz w:val="28"/>
          <w:szCs w:val="24"/>
        </w:rPr>
        <w:t>Актуальность</w:t>
      </w:r>
      <w:r w:rsidRPr="007C156F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7C156F">
        <w:rPr>
          <w:rFonts w:ascii="Times New Roman" w:hAnsi="Times New Roman" w:cs="Times New Roman"/>
          <w:bCs/>
          <w:color w:val="000000"/>
          <w:sz w:val="28"/>
          <w:szCs w:val="24"/>
        </w:rPr>
        <w:t>данной работы определяется необходимостью решения определенных задач образовательной программы основного общего образования через внедрение индивидуального проектирования.</w:t>
      </w:r>
      <w:r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</w:t>
      </w:r>
    </w:p>
    <w:p w:rsidR="008E0DFB" w:rsidRPr="008E0DFB" w:rsidRDefault="008E0DFB" w:rsidP="00462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B82">
        <w:rPr>
          <w:rFonts w:ascii="Times New Roman" w:hAnsi="Times New Roman" w:cs="Times New Roman"/>
          <w:sz w:val="28"/>
          <w:szCs w:val="28"/>
          <w:highlight w:val="lightGray"/>
        </w:rPr>
        <w:t>Слайд</w:t>
      </w:r>
      <w:r w:rsidRPr="008E0DFB">
        <w:rPr>
          <w:rFonts w:ascii="Times New Roman" w:hAnsi="Times New Roman" w:cs="Times New Roman"/>
          <w:sz w:val="28"/>
          <w:szCs w:val="28"/>
          <w:highlight w:val="lightGray"/>
        </w:rPr>
        <w:t xml:space="preserve"> 3</w:t>
      </w:r>
    </w:p>
    <w:p w:rsidR="006E5B82" w:rsidRDefault="006E5B82" w:rsidP="00462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B82">
        <w:rPr>
          <w:rFonts w:ascii="Times New Roman" w:hAnsi="Times New Roman" w:cs="Times New Roman"/>
          <w:sz w:val="28"/>
          <w:szCs w:val="28"/>
        </w:rPr>
        <w:t xml:space="preserve">Организация и планирование учебной деятельности требует от ребенка такого навыка как ориентирование во времени. Тема обозначения времени в часах минутах затрагивается в </w:t>
      </w:r>
      <w:r w:rsidRPr="006E5B82">
        <w:rPr>
          <w:rFonts w:ascii="Times New Roman" w:hAnsi="Times New Roman" w:cs="Times New Roman"/>
          <w:sz w:val="28"/>
          <w:szCs w:val="24"/>
        </w:rPr>
        <w:t>учебно-методическом комплексе «Английский в фокусе» (</w:t>
      </w:r>
      <w:proofErr w:type="spellStart"/>
      <w:r w:rsidRPr="006E5B82">
        <w:rPr>
          <w:rFonts w:ascii="Times New Roman" w:hAnsi="Times New Roman" w:cs="Times New Roman"/>
          <w:sz w:val="28"/>
          <w:szCs w:val="24"/>
        </w:rPr>
        <w:t>Spotlight</w:t>
      </w:r>
      <w:proofErr w:type="spellEnd"/>
      <w:r w:rsidRPr="006E5B82">
        <w:rPr>
          <w:rFonts w:ascii="Times New Roman" w:hAnsi="Times New Roman" w:cs="Times New Roman"/>
          <w:sz w:val="28"/>
          <w:szCs w:val="24"/>
        </w:rPr>
        <w:t xml:space="preserve">) под редакцией Ю.Е. Ваулиной, В. Эванс, Дж. Дули, О. Е. </w:t>
      </w:r>
      <w:proofErr w:type="spellStart"/>
      <w:r w:rsidRPr="006E5B82">
        <w:rPr>
          <w:rFonts w:ascii="Times New Roman" w:hAnsi="Times New Roman" w:cs="Times New Roman"/>
          <w:sz w:val="28"/>
          <w:szCs w:val="24"/>
        </w:rPr>
        <w:t>Подоляко</w:t>
      </w:r>
      <w:proofErr w:type="spellEnd"/>
      <w:r w:rsidRPr="006E5B82">
        <w:rPr>
          <w:rFonts w:ascii="Times New Roman" w:hAnsi="Times New Roman" w:cs="Times New Roman"/>
          <w:sz w:val="28"/>
          <w:szCs w:val="24"/>
        </w:rPr>
        <w:t xml:space="preserve"> в 3, 4, 5 и 6 классах. В 3 классе школьника знакомят, как правильно использовать сокращения </w:t>
      </w:r>
      <w:proofErr w:type="spellStart"/>
      <w:r w:rsidRPr="006E5B82">
        <w:rPr>
          <w:rFonts w:ascii="Times New Roman" w:hAnsi="Times New Roman" w:cs="Times New Roman"/>
          <w:i/>
          <w:sz w:val="28"/>
          <w:szCs w:val="24"/>
        </w:rPr>
        <w:t>am</w:t>
      </w:r>
      <w:proofErr w:type="spellEnd"/>
      <w:r w:rsidRPr="006E5B82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6E5B82">
        <w:rPr>
          <w:rFonts w:ascii="Times New Roman" w:hAnsi="Times New Roman" w:cs="Times New Roman"/>
          <w:i/>
          <w:sz w:val="28"/>
          <w:szCs w:val="24"/>
        </w:rPr>
        <w:t>pm</w:t>
      </w:r>
      <w:proofErr w:type="spellEnd"/>
      <w:r w:rsidRPr="006E5B82">
        <w:rPr>
          <w:rFonts w:ascii="Times New Roman" w:hAnsi="Times New Roman" w:cs="Times New Roman"/>
          <w:sz w:val="28"/>
          <w:szCs w:val="24"/>
        </w:rPr>
        <w:t xml:space="preserve"> и учат обозначать время в часах, </w:t>
      </w:r>
      <w:proofErr w:type="gramStart"/>
      <w:r w:rsidRPr="006E5B82">
        <w:rPr>
          <w:rFonts w:ascii="Times New Roman" w:hAnsi="Times New Roman" w:cs="Times New Roman"/>
          <w:sz w:val="28"/>
          <w:szCs w:val="24"/>
        </w:rPr>
        <w:t>например</w:t>
      </w:r>
      <w:proofErr w:type="gramEnd"/>
      <w:r w:rsidRPr="006E5B82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E5B82">
        <w:rPr>
          <w:rFonts w:ascii="Times New Roman" w:hAnsi="Times New Roman" w:cs="Times New Roman"/>
          <w:i/>
          <w:sz w:val="28"/>
          <w:szCs w:val="24"/>
        </w:rPr>
        <w:t>It’s</w:t>
      </w:r>
      <w:proofErr w:type="spellEnd"/>
      <w:r w:rsidRPr="006E5B82">
        <w:rPr>
          <w:rFonts w:ascii="Times New Roman" w:hAnsi="Times New Roman" w:cs="Times New Roman"/>
          <w:i/>
          <w:sz w:val="28"/>
          <w:szCs w:val="24"/>
        </w:rPr>
        <w:t xml:space="preserve"> 3 </w:t>
      </w:r>
      <w:proofErr w:type="spellStart"/>
      <w:r w:rsidRPr="006E5B82">
        <w:rPr>
          <w:rFonts w:ascii="Times New Roman" w:hAnsi="Times New Roman" w:cs="Times New Roman"/>
          <w:i/>
          <w:sz w:val="28"/>
          <w:szCs w:val="24"/>
        </w:rPr>
        <w:t>pm</w:t>
      </w:r>
      <w:proofErr w:type="spellEnd"/>
      <w:r w:rsidRPr="006E5B82">
        <w:rPr>
          <w:rFonts w:ascii="Times New Roman" w:hAnsi="Times New Roman" w:cs="Times New Roman"/>
          <w:sz w:val="28"/>
          <w:szCs w:val="24"/>
        </w:rPr>
        <w:t xml:space="preserve">. В 4 классе школьник учится использовать при обозначении времени не только часы, но и лексемы </w:t>
      </w:r>
      <w:proofErr w:type="spellStart"/>
      <w:r w:rsidRPr="006E5B82">
        <w:rPr>
          <w:rFonts w:ascii="Times New Roman" w:hAnsi="Times New Roman" w:cs="Times New Roman"/>
          <w:sz w:val="28"/>
          <w:szCs w:val="24"/>
        </w:rPr>
        <w:t>to</w:t>
      </w:r>
      <w:proofErr w:type="spellEnd"/>
      <w:r w:rsidRPr="006E5B82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6E5B82">
        <w:rPr>
          <w:rFonts w:ascii="Times New Roman" w:hAnsi="Times New Roman" w:cs="Times New Roman"/>
          <w:sz w:val="28"/>
          <w:szCs w:val="24"/>
        </w:rPr>
        <w:t>past</w:t>
      </w:r>
      <w:proofErr w:type="spellEnd"/>
      <w:r w:rsidRPr="006E5B82">
        <w:rPr>
          <w:rFonts w:ascii="Times New Roman" w:hAnsi="Times New Roman" w:cs="Times New Roman"/>
          <w:sz w:val="28"/>
          <w:szCs w:val="24"/>
        </w:rPr>
        <w:t xml:space="preserve">, в 5 классе закрепляются данные навыки и в 6 классе школьник должен уметь обозначить время в часах и минутах. </w:t>
      </w:r>
      <w:r>
        <w:rPr>
          <w:rFonts w:ascii="Times New Roman" w:hAnsi="Times New Roman" w:cs="Times New Roman"/>
          <w:sz w:val="28"/>
          <w:szCs w:val="24"/>
        </w:rPr>
        <w:t>Но п</w:t>
      </w:r>
      <w:r w:rsidRPr="006E5B82">
        <w:rPr>
          <w:rFonts w:ascii="Times New Roman" w:hAnsi="Times New Roman" w:cs="Times New Roman"/>
          <w:sz w:val="28"/>
          <w:szCs w:val="24"/>
        </w:rPr>
        <w:t>риходится констатировать, что даже такой поэтапный подход не дает хорошего результата и, как правило, большинство детей не в полной мере усваивают данный материал.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E5B82">
        <w:rPr>
          <w:rFonts w:ascii="Times New Roman" w:hAnsi="Times New Roman" w:cs="Times New Roman"/>
          <w:sz w:val="28"/>
          <w:szCs w:val="28"/>
        </w:rPr>
        <w:t xml:space="preserve">ля решения данной проблемы </w:t>
      </w:r>
      <w:r>
        <w:rPr>
          <w:rFonts w:ascii="Times New Roman" w:hAnsi="Times New Roman" w:cs="Times New Roman"/>
          <w:sz w:val="28"/>
          <w:szCs w:val="28"/>
        </w:rPr>
        <w:t xml:space="preserve">я предложила обучающимся </w:t>
      </w:r>
      <w:r w:rsidR="00FB39C0">
        <w:rPr>
          <w:rFonts w:ascii="Times New Roman" w:hAnsi="Times New Roman" w:cs="Times New Roman"/>
          <w:sz w:val="28"/>
          <w:szCs w:val="28"/>
        </w:rPr>
        <w:t xml:space="preserve">6 классов подготовить </w:t>
      </w:r>
      <w:proofErr w:type="gramStart"/>
      <w:r w:rsidR="00FB39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6E5B8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proofErr w:type="gramEnd"/>
      <w:r w:rsidRPr="006E5B82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6E5B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B82">
        <w:rPr>
          <w:rFonts w:ascii="Times New Roman" w:hAnsi="Times New Roman" w:cs="Times New Roman"/>
          <w:sz w:val="28"/>
          <w:szCs w:val="28"/>
        </w:rPr>
        <w:t>clock</w:t>
      </w:r>
      <w:proofErr w:type="spellEnd"/>
      <w:r w:rsidRPr="006E5B82">
        <w:rPr>
          <w:rFonts w:ascii="Times New Roman" w:hAnsi="Times New Roman" w:cs="Times New Roman"/>
          <w:sz w:val="28"/>
          <w:szCs w:val="28"/>
        </w:rPr>
        <w:t>” («Мои часы»)</w:t>
      </w:r>
      <w:r w:rsidR="00FB3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DFB" w:rsidRDefault="008E0DFB" w:rsidP="00462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B82">
        <w:rPr>
          <w:rFonts w:ascii="Times New Roman" w:hAnsi="Times New Roman" w:cs="Times New Roman"/>
          <w:sz w:val="28"/>
          <w:szCs w:val="28"/>
          <w:highlight w:val="lightGray"/>
        </w:rPr>
        <w:t>Слайд</w:t>
      </w:r>
      <w:r w:rsidRPr="008E0DFB">
        <w:rPr>
          <w:rFonts w:ascii="Times New Roman" w:hAnsi="Times New Roman" w:cs="Times New Roman"/>
          <w:sz w:val="28"/>
          <w:szCs w:val="28"/>
          <w:highlight w:val="lightGray"/>
        </w:rPr>
        <w:t xml:space="preserve"> 4</w:t>
      </w:r>
    </w:p>
    <w:p w:rsidR="00FB39C0" w:rsidRDefault="00FB39C0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DFB">
        <w:rPr>
          <w:rFonts w:ascii="Times New Roman" w:hAnsi="Times New Roman" w:cs="Times New Roman"/>
          <w:sz w:val="28"/>
          <w:szCs w:val="28"/>
        </w:rPr>
        <w:t xml:space="preserve">В данном случае проектный подход в рамках урока может помочь ученику усвоить тему «Время» в полной мере. </w:t>
      </w:r>
      <w:r w:rsidRPr="008E0DFB">
        <w:rPr>
          <w:rFonts w:ascii="Times New Roman" w:hAnsi="Times New Roman" w:cs="Times New Roman"/>
          <w:b/>
          <w:sz w:val="28"/>
          <w:szCs w:val="28"/>
        </w:rPr>
        <w:t>Цель</w:t>
      </w:r>
      <w:r w:rsidRPr="008E0DFB">
        <w:rPr>
          <w:rFonts w:ascii="Times New Roman" w:hAnsi="Times New Roman" w:cs="Times New Roman"/>
          <w:sz w:val="28"/>
          <w:szCs w:val="28"/>
        </w:rPr>
        <w:t xml:space="preserve"> проекта – подготовить памятку, которая послужит вспомогательным средством в освоении темы </w:t>
      </w:r>
      <w:r w:rsidRPr="008E0DFB">
        <w:rPr>
          <w:rFonts w:ascii="Times New Roman" w:hAnsi="Times New Roman" w:cs="Times New Roman"/>
          <w:sz w:val="28"/>
          <w:szCs w:val="28"/>
        </w:rPr>
        <w:lastRenderedPageBreak/>
        <w:t xml:space="preserve">«Время» на английском языке. Данная цель, хорошо согласуется с целями урока – научить детей правильно обозначать время в часах и минутах на английском языке. Для достижения поставленной цели необходимо решение следующих </w:t>
      </w:r>
      <w:r w:rsidRPr="008E0DFB">
        <w:rPr>
          <w:rFonts w:ascii="Times New Roman" w:hAnsi="Times New Roman" w:cs="Times New Roman"/>
          <w:b/>
          <w:sz w:val="28"/>
          <w:szCs w:val="28"/>
        </w:rPr>
        <w:t xml:space="preserve">задач: </w:t>
      </w:r>
      <w:r w:rsidRPr="008E0DFB">
        <w:rPr>
          <w:rFonts w:ascii="Times New Roman" w:hAnsi="Times New Roman" w:cs="Times New Roman"/>
          <w:sz w:val="28"/>
          <w:szCs w:val="28"/>
        </w:rPr>
        <w:t>найти и проанализировать правила обозначения времени на английском языке, оформить данные правила в виде памятки.</w:t>
      </w:r>
      <w:r w:rsidRPr="00FB3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DFB" w:rsidRDefault="008E0DFB" w:rsidP="00462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B82">
        <w:rPr>
          <w:rFonts w:ascii="Times New Roman" w:hAnsi="Times New Roman" w:cs="Times New Roman"/>
          <w:sz w:val="28"/>
          <w:szCs w:val="28"/>
          <w:highlight w:val="lightGray"/>
        </w:rPr>
        <w:t>Слайд</w:t>
      </w:r>
      <w:r w:rsidRPr="008E0DFB">
        <w:rPr>
          <w:rFonts w:ascii="Times New Roman" w:hAnsi="Times New Roman" w:cs="Times New Roman"/>
          <w:sz w:val="28"/>
          <w:szCs w:val="28"/>
          <w:highlight w:val="lightGray"/>
        </w:rPr>
        <w:t xml:space="preserve"> 5</w:t>
      </w:r>
    </w:p>
    <w:p w:rsidR="00FB39C0" w:rsidRPr="00FB39C0" w:rsidRDefault="00FB39C0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C0">
        <w:rPr>
          <w:rFonts w:ascii="Times New Roman" w:hAnsi="Times New Roman" w:cs="Times New Roman"/>
          <w:sz w:val="28"/>
          <w:szCs w:val="28"/>
        </w:rPr>
        <w:t xml:space="preserve">Данный проект является индивидуальным краткосрочным </w:t>
      </w:r>
      <w:proofErr w:type="spellStart"/>
      <w:r w:rsidRPr="00FB39C0">
        <w:rPr>
          <w:rFonts w:ascii="Times New Roman" w:hAnsi="Times New Roman" w:cs="Times New Roman"/>
          <w:sz w:val="28"/>
          <w:szCs w:val="28"/>
        </w:rPr>
        <w:t>монопроектом</w:t>
      </w:r>
      <w:proofErr w:type="spellEnd"/>
      <w:r w:rsidRPr="00FB39C0">
        <w:rPr>
          <w:rFonts w:ascii="Times New Roman" w:hAnsi="Times New Roman" w:cs="Times New Roman"/>
          <w:sz w:val="28"/>
          <w:szCs w:val="28"/>
        </w:rPr>
        <w:t>, т.к. выполнялся каждым обучающимся в качестве домашней работы и презентовался в течение одного урока английского языка [</w:t>
      </w:r>
      <w:proofErr w:type="spellStart"/>
      <w:r w:rsidRPr="00FB39C0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FB39C0">
        <w:rPr>
          <w:rFonts w:ascii="Times New Roman" w:hAnsi="Times New Roman" w:cs="Times New Roman"/>
          <w:sz w:val="28"/>
          <w:szCs w:val="28"/>
        </w:rPr>
        <w:t xml:space="preserve"> 2002: 234].</w:t>
      </w:r>
    </w:p>
    <w:p w:rsidR="00FB39C0" w:rsidRDefault="00FB39C0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C0">
        <w:rPr>
          <w:rFonts w:ascii="Times New Roman" w:hAnsi="Times New Roman" w:cs="Times New Roman"/>
          <w:sz w:val="28"/>
          <w:szCs w:val="28"/>
        </w:rPr>
        <w:t xml:space="preserve">Следует отметить, что данный проект должен быть выполнен индивидуально, чтобы учитель смог выявить обучающихся, которые усвоили теоретический материал по данной теме, а кому нужна помощь и повторное объяснение. </w:t>
      </w:r>
    </w:p>
    <w:p w:rsidR="00FB39C0" w:rsidRPr="00FB39C0" w:rsidRDefault="00FB39C0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C0">
        <w:rPr>
          <w:rFonts w:ascii="Times New Roman" w:hAnsi="Times New Roman" w:cs="Times New Roman"/>
          <w:sz w:val="28"/>
          <w:szCs w:val="28"/>
        </w:rPr>
        <w:t xml:space="preserve">На подготовительном этапе обучающиеся ищут информацию по теме «Время» на русском языке, изучают правила обозначения времени в часах и минутах, анализируют информацию, делают выводы. </w:t>
      </w:r>
    </w:p>
    <w:p w:rsidR="00FB39C0" w:rsidRPr="00FB39C0" w:rsidRDefault="00FB39C0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C0">
        <w:rPr>
          <w:rFonts w:ascii="Times New Roman" w:hAnsi="Times New Roman" w:cs="Times New Roman"/>
          <w:sz w:val="28"/>
          <w:szCs w:val="28"/>
        </w:rPr>
        <w:t xml:space="preserve">На практическом (основном) этапе обучающиеся изготавливают памятку-часы, которая должна выглядеть ярко, содержать все необходимые правила обозначения </w:t>
      </w:r>
      <w:r>
        <w:rPr>
          <w:rFonts w:ascii="Times New Roman" w:hAnsi="Times New Roman" w:cs="Times New Roman"/>
          <w:sz w:val="28"/>
          <w:szCs w:val="28"/>
        </w:rPr>
        <w:t xml:space="preserve">времени, быть удобного размера и главное с движущимися стрелками. </w:t>
      </w:r>
    </w:p>
    <w:p w:rsidR="00FB39C0" w:rsidRDefault="00FB39C0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C0">
        <w:rPr>
          <w:rFonts w:ascii="Times New Roman" w:hAnsi="Times New Roman" w:cs="Times New Roman"/>
          <w:sz w:val="28"/>
          <w:szCs w:val="28"/>
        </w:rPr>
        <w:t xml:space="preserve">На заключительном этапе осуществляется презентация памяток перед одноклассниками с объяснением правила и приведением своих примеров. После презентации памяток учитель еще раз поясняет те моменты, в которых у обучающихся возникли вопросы, трудности и закрепляет данный материал на практике. </w:t>
      </w:r>
    </w:p>
    <w:p w:rsidR="008E0DFB" w:rsidRDefault="008E0DFB" w:rsidP="00462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B82">
        <w:rPr>
          <w:rFonts w:ascii="Times New Roman" w:hAnsi="Times New Roman" w:cs="Times New Roman"/>
          <w:sz w:val="28"/>
          <w:szCs w:val="28"/>
          <w:highlight w:val="lightGray"/>
        </w:rPr>
        <w:t>Слайд</w:t>
      </w:r>
      <w:r w:rsidRPr="008E0DFB">
        <w:rPr>
          <w:rFonts w:ascii="Times New Roman" w:hAnsi="Times New Roman" w:cs="Times New Roman"/>
          <w:sz w:val="28"/>
          <w:szCs w:val="28"/>
          <w:highlight w:val="lightGray"/>
        </w:rPr>
        <w:t xml:space="preserve"> 6</w:t>
      </w:r>
    </w:p>
    <w:p w:rsidR="00FB39C0" w:rsidRPr="00FB39C0" w:rsidRDefault="008E0DFB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B39C0">
        <w:rPr>
          <w:rFonts w:ascii="Times New Roman" w:hAnsi="Times New Roman" w:cs="Times New Roman"/>
          <w:sz w:val="28"/>
          <w:szCs w:val="28"/>
        </w:rPr>
        <w:t xml:space="preserve">лагодаря этим рабочим проектам у обучающихся </w:t>
      </w:r>
      <w:proofErr w:type="gramStart"/>
      <w:r w:rsidR="00FB39C0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FB39C0" w:rsidRPr="00FB39C0">
        <w:rPr>
          <w:rFonts w:ascii="Times New Roman" w:hAnsi="Times New Roman" w:cs="Times New Roman"/>
          <w:sz w:val="28"/>
          <w:szCs w:val="28"/>
        </w:rPr>
        <w:t xml:space="preserve"> возможность</w:t>
      </w:r>
      <w:proofErr w:type="gramEnd"/>
      <w:r w:rsidR="00FB39C0" w:rsidRPr="00FB39C0">
        <w:rPr>
          <w:rFonts w:ascii="Times New Roman" w:hAnsi="Times New Roman" w:cs="Times New Roman"/>
          <w:sz w:val="28"/>
          <w:szCs w:val="28"/>
        </w:rPr>
        <w:t xml:space="preserve"> двигать стрелки, что </w:t>
      </w:r>
      <w:r w:rsidR="00FB39C0">
        <w:rPr>
          <w:rFonts w:ascii="Times New Roman" w:hAnsi="Times New Roman" w:cs="Times New Roman"/>
          <w:sz w:val="28"/>
          <w:szCs w:val="28"/>
        </w:rPr>
        <w:t xml:space="preserve">позволило им </w:t>
      </w:r>
      <w:r w:rsidR="00FB39C0" w:rsidRPr="00FB39C0">
        <w:rPr>
          <w:rFonts w:ascii="Times New Roman" w:hAnsi="Times New Roman" w:cs="Times New Roman"/>
          <w:sz w:val="28"/>
          <w:szCs w:val="28"/>
        </w:rPr>
        <w:t>лучше запомнить все нюансы данной темы, а учителю – быстро выявить тех, кто имеет зат</w:t>
      </w:r>
      <w:r w:rsidR="00FB39C0">
        <w:rPr>
          <w:rFonts w:ascii="Times New Roman" w:hAnsi="Times New Roman" w:cs="Times New Roman"/>
          <w:sz w:val="28"/>
          <w:szCs w:val="28"/>
        </w:rPr>
        <w:t xml:space="preserve">руднения при выполнении заданий и кому нужна помощь. </w:t>
      </w:r>
    </w:p>
    <w:p w:rsidR="00FB39C0" w:rsidRDefault="00FB39C0" w:rsidP="0046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C0">
        <w:rPr>
          <w:rFonts w:ascii="Times New Roman" w:hAnsi="Times New Roman" w:cs="Times New Roman"/>
          <w:sz w:val="28"/>
          <w:szCs w:val="28"/>
        </w:rPr>
        <w:t>Чтобы мотивировать детей на качественное выполнение проекта, был объявлен конкурс памяток “</w:t>
      </w:r>
      <w:r w:rsidRPr="00FB39C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B39C0">
        <w:rPr>
          <w:rFonts w:ascii="Times New Roman" w:hAnsi="Times New Roman" w:cs="Times New Roman"/>
          <w:sz w:val="28"/>
          <w:szCs w:val="28"/>
        </w:rPr>
        <w:t xml:space="preserve"> </w:t>
      </w:r>
      <w:r w:rsidRPr="00FB39C0"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FB39C0">
        <w:rPr>
          <w:rFonts w:ascii="Times New Roman" w:hAnsi="Times New Roman" w:cs="Times New Roman"/>
          <w:sz w:val="28"/>
          <w:szCs w:val="28"/>
        </w:rPr>
        <w:t xml:space="preserve"> </w:t>
      </w:r>
      <w:r w:rsidRPr="00FB39C0">
        <w:rPr>
          <w:rFonts w:ascii="Times New Roman" w:hAnsi="Times New Roman" w:cs="Times New Roman"/>
          <w:sz w:val="28"/>
          <w:szCs w:val="28"/>
          <w:lang w:val="en-US"/>
        </w:rPr>
        <w:t>clocks</w:t>
      </w:r>
      <w:r w:rsidRPr="00FB39C0">
        <w:rPr>
          <w:rFonts w:ascii="Times New Roman" w:hAnsi="Times New Roman" w:cs="Times New Roman"/>
          <w:sz w:val="28"/>
          <w:szCs w:val="28"/>
        </w:rPr>
        <w:t>” (</w:t>
      </w:r>
      <w:r w:rsidRPr="00FB39C0">
        <w:rPr>
          <w:rFonts w:ascii="Times New Roman" w:hAnsi="Times New Roman" w:cs="Times New Roman"/>
          <w:noProof/>
          <w:sz w:val="28"/>
          <w:szCs w:val="28"/>
        </w:rPr>
        <w:t>«</w:t>
      </w:r>
      <w:r w:rsidRPr="00FB39C0">
        <w:rPr>
          <w:rFonts w:ascii="Times New Roman" w:hAnsi="Times New Roman" w:cs="Times New Roman"/>
          <w:sz w:val="28"/>
          <w:szCs w:val="28"/>
        </w:rPr>
        <w:t>Лучшие часы</w:t>
      </w:r>
      <w:r w:rsidRPr="00FB39C0">
        <w:rPr>
          <w:rFonts w:ascii="Times New Roman" w:hAnsi="Times New Roman" w:cs="Times New Roman"/>
          <w:noProof/>
          <w:sz w:val="28"/>
          <w:szCs w:val="28"/>
        </w:rPr>
        <w:t>»</w:t>
      </w:r>
      <w:r w:rsidRPr="00FB39C0">
        <w:rPr>
          <w:rFonts w:ascii="Times New Roman" w:hAnsi="Times New Roman" w:cs="Times New Roman"/>
          <w:sz w:val="28"/>
          <w:szCs w:val="28"/>
        </w:rPr>
        <w:t>). Интересные проекты были оформлены на стенде в классе, что дало возможность обучающимся на период изучения темы посмотреть и сравнить выполненные работы друг друга. У некоторых обучающихся возникло желание переделать недостаточно хорошо вып</w:t>
      </w:r>
      <w:r>
        <w:rPr>
          <w:rFonts w:ascii="Times New Roman" w:hAnsi="Times New Roman" w:cs="Times New Roman"/>
          <w:sz w:val="28"/>
          <w:szCs w:val="28"/>
        </w:rPr>
        <w:t>олненную</w:t>
      </w:r>
      <w:r w:rsidRPr="00FB39C0">
        <w:rPr>
          <w:rFonts w:ascii="Times New Roman" w:hAnsi="Times New Roman" w:cs="Times New Roman"/>
          <w:sz w:val="28"/>
          <w:szCs w:val="28"/>
        </w:rPr>
        <w:t xml:space="preserve"> работу. </w:t>
      </w:r>
    </w:p>
    <w:p w:rsidR="008E0DFB" w:rsidRDefault="008E0DFB" w:rsidP="00462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B82">
        <w:rPr>
          <w:rFonts w:ascii="Times New Roman" w:hAnsi="Times New Roman" w:cs="Times New Roman"/>
          <w:sz w:val="28"/>
          <w:szCs w:val="28"/>
          <w:highlight w:val="lightGray"/>
        </w:rPr>
        <w:t>Слайд</w:t>
      </w:r>
      <w:r w:rsidRPr="008E0DFB">
        <w:rPr>
          <w:rFonts w:ascii="Times New Roman" w:hAnsi="Times New Roman" w:cs="Times New Roman"/>
          <w:sz w:val="28"/>
          <w:szCs w:val="28"/>
          <w:highlight w:val="lightGray"/>
        </w:rPr>
        <w:t xml:space="preserve"> 7</w:t>
      </w:r>
    </w:p>
    <w:p w:rsidR="00FB39C0" w:rsidRDefault="00FB39C0" w:rsidP="0046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9C0">
        <w:rPr>
          <w:rFonts w:ascii="Times New Roman" w:hAnsi="Times New Roman" w:cs="Times New Roman"/>
          <w:sz w:val="28"/>
          <w:szCs w:val="28"/>
        </w:rPr>
        <w:t xml:space="preserve">По данной теме обучающимися была выполнена самостоятельная работа, в которой необходимо было написать время согласно картинкам с изображением часов. Подготовка к самостоятельной работе в 2015 году проводилась традиционным способом: через тренировочные упражнения в классе. В 2016 году – с </w:t>
      </w:r>
      <w:proofErr w:type="gramStart"/>
      <w:r w:rsidRPr="00FB39C0">
        <w:rPr>
          <w:rFonts w:ascii="Times New Roman" w:hAnsi="Times New Roman" w:cs="Times New Roman"/>
          <w:sz w:val="28"/>
          <w:szCs w:val="28"/>
        </w:rPr>
        <w:t>использованием  традиционного</w:t>
      </w:r>
      <w:proofErr w:type="gramEnd"/>
      <w:r w:rsidRPr="00FB39C0">
        <w:rPr>
          <w:rFonts w:ascii="Times New Roman" w:hAnsi="Times New Roman" w:cs="Times New Roman"/>
          <w:sz w:val="28"/>
          <w:szCs w:val="28"/>
        </w:rPr>
        <w:t xml:space="preserve"> и проектного </w:t>
      </w:r>
      <w:r w:rsidRPr="00FB39C0">
        <w:rPr>
          <w:rFonts w:ascii="Times New Roman" w:hAnsi="Times New Roman" w:cs="Times New Roman"/>
          <w:sz w:val="28"/>
          <w:szCs w:val="28"/>
        </w:rPr>
        <w:lastRenderedPageBreak/>
        <w:t xml:space="preserve">методов.  Если сравнить результаты самостоятельной </w:t>
      </w:r>
      <w:proofErr w:type="gramStart"/>
      <w:r w:rsidRPr="00FB39C0">
        <w:rPr>
          <w:rFonts w:ascii="Times New Roman" w:hAnsi="Times New Roman" w:cs="Times New Roman"/>
          <w:sz w:val="28"/>
          <w:szCs w:val="28"/>
        </w:rPr>
        <w:t>работы  на</w:t>
      </w:r>
      <w:proofErr w:type="gramEnd"/>
      <w:r w:rsidRPr="00FB39C0">
        <w:rPr>
          <w:rFonts w:ascii="Times New Roman" w:hAnsi="Times New Roman" w:cs="Times New Roman"/>
          <w:sz w:val="28"/>
          <w:szCs w:val="28"/>
        </w:rPr>
        <w:t xml:space="preserve"> параллели 6-х классов по данной теме 2015 и 2016 годов, то можно увидеть разницу, которая представлена в данной таблице. </w:t>
      </w:r>
    </w:p>
    <w:p w:rsidR="008E0DFB" w:rsidRPr="00FB39C0" w:rsidRDefault="008E0DFB" w:rsidP="00462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9C0" w:rsidRDefault="00FB39C0" w:rsidP="004620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B39C0" w:rsidRPr="00D10ED8" w:rsidRDefault="00FB39C0" w:rsidP="004620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0ED8">
        <w:rPr>
          <w:rFonts w:ascii="Times New Roman" w:hAnsi="Times New Roman" w:cs="Times New Roman"/>
          <w:sz w:val="24"/>
          <w:szCs w:val="24"/>
        </w:rPr>
        <w:t>Таблица. 1 Результаты самостоятельной работы по английскому языку 52-х обучающихся 6-х классов по теме «Время»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528"/>
        <w:gridCol w:w="567"/>
        <w:gridCol w:w="567"/>
        <w:gridCol w:w="567"/>
        <w:gridCol w:w="567"/>
      </w:tblGrid>
      <w:tr w:rsidR="00FB39C0" w:rsidRPr="0071705B" w:rsidTr="000B51AB">
        <w:trPr>
          <w:trHeight w:val="270"/>
        </w:trPr>
        <w:tc>
          <w:tcPr>
            <w:tcW w:w="1843" w:type="dxa"/>
            <w:vMerge w:val="restart"/>
          </w:tcPr>
          <w:p w:rsidR="00FB39C0" w:rsidRPr="00BE205A" w:rsidRDefault="00FB39C0" w:rsidP="0046206D">
            <w:pPr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b/>
                <w:sz w:val="20"/>
                <w:szCs w:val="20"/>
              </w:rPr>
              <w:t>метод</w:t>
            </w:r>
          </w:p>
        </w:tc>
        <w:tc>
          <w:tcPr>
            <w:tcW w:w="5528" w:type="dxa"/>
            <w:vMerge w:val="restart"/>
          </w:tcPr>
          <w:p w:rsidR="00FB39C0" w:rsidRPr="00BE205A" w:rsidRDefault="00FB39C0" w:rsidP="0046206D">
            <w:pPr>
              <w:ind w:right="-42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 подготовке к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сам.работе</w:t>
            </w:r>
            <w:proofErr w:type="spellEnd"/>
          </w:p>
        </w:tc>
        <w:tc>
          <w:tcPr>
            <w:tcW w:w="2268" w:type="dxa"/>
            <w:gridSpan w:val="4"/>
          </w:tcPr>
          <w:p w:rsidR="00FB39C0" w:rsidRPr="00BE205A" w:rsidRDefault="00FB39C0" w:rsidP="004620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b/>
                <w:sz w:val="20"/>
                <w:szCs w:val="20"/>
              </w:rPr>
              <w:t>Оценки за сам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BE205A">
              <w:rPr>
                <w:rFonts w:ascii="Times New Roman" w:hAnsi="Times New Roman" w:cs="Times New Roman"/>
                <w:b/>
                <w:sz w:val="20"/>
                <w:szCs w:val="20"/>
              </w:rPr>
              <w:t>работу по теме «Время»</w:t>
            </w:r>
          </w:p>
        </w:tc>
      </w:tr>
      <w:tr w:rsidR="00FB39C0" w:rsidRPr="0071705B" w:rsidTr="000B51AB">
        <w:trPr>
          <w:trHeight w:val="210"/>
        </w:trPr>
        <w:tc>
          <w:tcPr>
            <w:tcW w:w="1843" w:type="dxa"/>
            <w:vMerge/>
          </w:tcPr>
          <w:p w:rsidR="00FB39C0" w:rsidRPr="00BE205A" w:rsidRDefault="00FB39C0" w:rsidP="0046206D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FB39C0" w:rsidRPr="00BE205A" w:rsidRDefault="00FB39C0" w:rsidP="0046206D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B39C0" w:rsidRPr="00BE205A" w:rsidRDefault="00FB39C0" w:rsidP="0046206D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567" w:type="dxa"/>
          </w:tcPr>
          <w:p w:rsidR="00FB39C0" w:rsidRPr="00BE205A" w:rsidRDefault="00FB39C0" w:rsidP="0046206D">
            <w:pPr>
              <w:ind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567" w:type="dxa"/>
          </w:tcPr>
          <w:p w:rsidR="00FB39C0" w:rsidRPr="00BE205A" w:rsidRDefault="00FB39C0" w:rsidP="0046206D">
            <w:pPr>
              <w:ind w:right="-1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67" w:type="dxa"/>
          </w:tcPr>
          <w:p w:rsidR="00FB39C0" w:rsidRPr="00BE205A" w:rsidRDefault="00FB39C0" w:rsidP="0046206D">
            <w:pPr>
              <w:ind w:right="-1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</w:tr>
      <w:tr w:rsidR="00FB39C0" w:rsidRPr="0071705B" w:rsidTr="000B51AB">
        <w:tc>
          <w:tcPr>
            <w:tcW w:w="1843" w:type="dxa"/>
          </w:tcPr>
          <w:p w:rsidR="00FB39C0" w:rsidRPr="00BE205A" w:rsidRDefault="00FB39C0" w:rsidP="0046206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традиционный</w:t>
            </w:r>
          </w:p>
          <w:p w:rsidR="00FB39C0" w:rsidRPr="00BE205A" w:rsidRDefault="00FB39C0" w:rsidP="0046206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2015-2016 уч. год</w:t>
            </w:r>
          </w:p>
        </w:tc>
        <w:tc>
          <w:tcPr>
            <w:tcW w:w="5528" w:type="dxa"/>
          </w:tcPr>
          <w:p w:rsidR="00FB39C0" w:rsidRPr="00BE205A" w:rsidRDefault="00FB39C0" w:rsidP="0046206D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выполнение тренировочных заданий по учебнику устно и письменно, по цепочке, в паре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FB39C0" w:rsidRPr="00BE205A" w:rsidRDefault="00FB39C0" w:rsidP="0046206D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31%</w:t>
            </w:r>
          </w:p>
        </w:tc>
        <w:tc>
          <w:tcPr>
            <w:tcW w:w="567" w:type="dxa"/>
          </w:tcPr>
          <w:p w:rsidR="00FB39C0" w:rsidRPr="00BE205A" w:rsidRDefault="00FB39C0" w:rsidP="0046206D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FB39C0" w:rsidRPr="00BE205A" w:rsidRDefault="00FB39C0" w:rsidP="0046206D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35%</w:t>
            </w:r>
          </w:p>
        </w:tc>
        <w:tc>
          <w:tcPr>
            <w:tcW w:w="567" w:type="dxa"/>
          </w:tcPr>
          <w:p w:rsidR="00FB39C0" w:rsidRPr="00BE205A" w:rsidRDefault="00FB39C0" w:rsidP="0046206D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</w:tr>
      <w:tr w:rsidR="00FB39C0" w:rsidRPr="0071705B" w:rsidTr="000B51AB">
        <w:tc>
          <w:tcPr>
            <w:tcW w:w="1843" w:type="dxa"/>
          </w:tcPr>
          <w:p w:rsidR="00FB39C0" w:rsidRPr="00BE205A" w:rsidRDefault="00FB39C0" w:rsidP="0046206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проектный</w:t>
            </w:r>
          </w:p>
          <w:p w:rsidR="00FB39C0" w:rsidRPr="00BE205A" w:rsidRDefault="00FB39C0" w:rsidP="0046206D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2016-2017 уч. год</w:t>
            </w:r>
          </w:p>
        </w:tc>
        <w:tc>
          <w:tcPr>
            <w:tcW w:w="5528" w:type="dxa"/>
          </w:tcPr>
          <w:p w:rsidR="00FB39C0" w:rsidRPr="00BE205A" w:rsidRDefault="00FB39C0" w:rsidP="0046206D">
            <w:pPr>
              <w:ind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и презентация </w:t>
            </w: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проекта“</w:t>
            </w:r>
            <w:r w:rsidRPr="00BE2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2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clock</w:t>
            </w: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 xml:space="preserve">” («Мои часы»), тренировочные задания по учебнику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устно и письменно с использованием памятки-часов.</w:t>
            </w:r>
          </w:p>
        </w:tc>
        <w:tc>
          <w:tcPr>
            <w:tcW w:w="567" w:type="dxa"/>
          </w:tcPr>
          <w:p w:rsidR="00FB39C0" w:rsidRPr="00BE205A" w:rsidRDefault="00FB39C0" w:rsidP="0046206D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8%</w:t>
            </w:r>
          </w:p>
        </w:tc>
        <w:tc>
          <w:tcPr>
            <w:tcW w:w="567" w:type="dxa"/>
          </w:tcPr>
          <w:p w:rsidR="00FB39C0" w:rsidRPr="00BE205A" w:rsidRDefault="00FB39C0" w:rsidP="0046206D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  <w:tc>
          <w:tcPr>
            <w:tcW w:w="567" w:type="dxa"/>
          </w:tcPr>
          <w:p w:rsidR="00FB39C0" w:rsidRPr="00BE205A" w:rsidRDefault="00FB39C0" w:rsidP="0046206D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567" w:type="dxa"/>
          </w:tcPr>
          <w:p w:rsidR="00FB39C0" w:rsidRPr="00BE205A" w:rsidRDefault="00FB39C0" w:rsidP="0046206D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05A">
              <w:rPr>
                <w:rFonts w:ascii="Times New Roman" w:hAnsi="Times New Roman" w:cs="Times New Roman"/>
                <w:sz w:val="20"/>
                <w:szCs w:val="20"/>
              </w:rPr>
              <w:t>19%</w:t>
            </w:r>
          </w:p>
        </w:tc>
      </w:tr>
    </w:tbl>
    <w:p w:rsidR="00FB39C0" w:rsidRDefault="00FB39C0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156F" w:rsidRDefault="00FB39C0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C0">
        <w:rPr>
          <w:rFonts w:ascii="Times New Roman" w:hAnsi="Times New Roman" w:cs="Times New Roman"/>
          <w:sz w:val="28"/>
          <w:szCs w:val="28"/>
        </w:rPr>
        <w:t xml:space="preserve">Если учесть строгий критерий оценки (все верно – 5, 1-2 ошибки – 4, 3-4 ошибки – 3, 5 и более ошибок – 2), то результаты самостоятельной работы за 2016-2017 учебный год можно считать хорошими. В 2016-2017 учебном году 92% обучающиеся усвоили тему и справились с заданиями, в 2015-2016 г. процент усвоивших данную тему ниже – 69%. Необходимо обратить внимание, что с применением проектного метода процент отлично усвоивших тему вырос с 8% до 19%, процент обучающихся, которые совершенно не усвоили тему снизился с 31% до 8%.  </w:t>
      </w:r>
    </w:p>
    <w:p w:rsidR="007C156F" w:rsidRDefault="007C156F" w:rsidP="0046206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5B82">
        <w:rPr>
          <w:rFonts w:ascii="Times New Roman" w:hAnsi="Times New Roman" w:cs="Times New Roman"/>
          <w:sz w:val="28"/>
          <w:szCs w:val="28"/>
          <w:highlight w:val="lightGray"/>
        </w:rPr>
        <w:t>Слайд</w:t>
      </w:r>
      <w:r w:rsidRPr="008E0DFB">
        <w:rPr>
          <w:rFonts w:ascii="Times New Roman" w:hAnsi="Times New Roman" w:cs="Times New Roman"/>
          <w:sz w:val="28"/>
          <w:szCs w:val="28"/>
          <w:highlight w:val="lightGray"/>
        </w:rPr>
        <w:t xml:space="preserve"> </w:t>
      </w:r>
      <w:r w:rsidRPr="007C156F">
        <w:rPr>
          <w:rFonts w:ascii="Times New Roman" w:hAnsi="Times New Roman" w:cs="Times New Roman"/>
          <w:sz w:val="28"/>
          <w:szCs w:val="28"/>
          <w:highlight w:val="lightGray"/>
        </w:rPr>
        <w:t>8</w:t>
      </w:r>
    </w:p>
    <w:p w:rsidR="00FB39C0" w:rsidRPr="00FB39C0" w:rsidRDefault="00FB39C0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C0">
        <w:rPr>
          <w:rFonts w:ascii="Times New Roman" w:hAnsi="Times New Roman" w:cs="Times New Roman"/>
          <w:sz w:val="28"/>
          <w:szCs w:val="28"/>
        </w:rPr>
        <w:t xml:space="preserve">Из вышеизложенного можно сделать вывод, что метод </w:t>
      </w:r>
      <w:r>
        <w:rPr>
          <w:rFonts w:ascii="Times New Roman" w:hAnsi="Times New Roman" w:cs="Times New Roman"/>
          <w:sz w:val="28"/>
          <w:szCs w:val="28"/>
        </w:rPr>
        <w:t xml:space="preserve">проектной деятельности является </w:t>
      </w:r>
      <w:r w:rsidRPr="00FB39C0">
        <w:rPr>
          <w:rFonts w:ascii="Times New Roman" w:hAnsi="Times New Roman" w:cs="Times New Roman"/>
          <w:sz w:val="28"/>
          <w:szCs w:val="28"/>
        </w:rPr>
        <w:t>достаточно эффективным</w:t>
      </w:r>
      <w:r>
        <w:rPr>
          <w:rFonts w:ascii="Times New Roman" w:hAnsi="Times New Roman" w:cs="Times New Roman"/>
          <w:sz w:val="28"/>
          <w:szCs w:val="28"/>
        </w:rPr>
        <w:t xml:space="preserve"> для усвоения и закрепления данной проблемной темы при изучении английского языка</w:t>
      </w:r>
      <w:r w:rsidRPr="00FB39C0">
        <w:rPr>
          <w:rFonts w:ascii="Times New Roman" w:hAnsi="Times New Roman" w:cs="Times New Roman"/>
          <w:sz w:val="28"/>
          <w:szCs w:val="28"/>
        </w:rPr>
        <w:t xml:space="preserve">, т.к. в процессе выполнения проекта ребенок изучает данную тему самостоятельно и закрепляет все нюансы под руководством учителя, используя памятку-часы при выполнении практических заданий. </w:t>
      </w:r>
    </w:p>
    <w:p w:rsidR="00FB39C0" w:rsidRDefault="00FB39C0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9C0">
        <w:rPr>
          <w:rFonts w:ascii="Times New Roman" w:hAnsi="Times New Roman" w:cs="Times New Roman"/>
          <w:sz w:val="28"/>
          <w:szCs w:val="28"/>
        </w:rPr>
        <w:t>Проектная деятельность направлена на формирование универсальных учебных действий, т.к. в процессе выполнения проекта ученик проявляет высокий уровень активности, предприимчивости, приобретает навыки взаимодействия со сверстниками в группе, получает возможность применять уже накопленный запас знаний на практике, в то время как учитель формирует у ребе</w:t>
      </w:r>
      <w:r>
        <w:rPr>
          <w:rFonts w:ascii="Times New Roman" w:hAnsi="Times New Roman" w:cs="Times New Roman"/>
          <w:sz w:val="28"/>
          <w:szCs w:val="28"/>
        </w:rPr>
        <w:t>нка стремление к саморазвитию</w:t>
      </w:r>
      <w:r w:rsidR="00C10CAC">
        <w:rPr>
          <w:rFonts w:ascii="Times New Roman" w:hAnsi="Times New Roman" w:cs="Times New Roman"/>
          <w:sz w:val="28"/>
          <w:szCs w:val="28"/>
        </w:rPr>
        <w:t>.</w:t>
      </w:r>
    </w:p>
    <w:p w:rsidR="007C156F" w:rsidRDefault="007C156F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56F" w:rsidRDefault="007C156F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56F" w:rsidRDefault="007C156F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56F" w:rsidRPr="007C156F" w:rsidRDefault="007C156F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56F">
        <w:rPr>
          <w:rFonts w:ascii="Times New Roman" w:hAnsi="Times New Roman" w:cs="Times New Roman"/>
          <w:b/>
          <w:sz w:val="28"/>
          <w:szCs w:val="28"/>
        </w:rPr>
        <w:t>Практика</w:t>
      </w:r>
    </w:p>
    <w:p w:rsidR="00FB39C0" w:rsidRDefault="00C10CAC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B39C0">
        <w:rPr>
          <w:rFonts w:ascii="Times New Roman" w:hAnsi="Times New Roman" w:cs="Times New Roman"/>
          <w:sz w:val="28"/>
          <w:szCs w:val="28"/>
        </w:rPr>
        <w:t xml:space="preserve">ассмотрим детские проекты в работе, что положительного они дают обучающимся для того, чтобы ускорить освоение данной темы. </w:t>
      </w:r>
    </w:p>
    <w:p w:rsidR="00FB39C0" w:rsidRDefault="00FB39C0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показывает практика не все дети понимают обозначения минутной стрелки, поэтому мной было </w:t>
      </w:r>
      <w:r w:rsidR="00C10CAC">
        <w:rPr>
          <w:rFonts w:ascii="Times New Roman" w:hAnsi="Times New Roman" w:cs="Times New Roman"/>
          <w:sz w:val="28"/>
          <w:szCs w:val="28"/>
        </w:rPr>
        <w:t xml:space="preserve">предложено расписать обозначение минут. </w:t>
      </w:r>
      <w:proofErr w:type="gramStart"/>
      <w:r w:rsidR="00C10CAC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="00C10CAC">
        <w:rPr>
          <w:rFonts w:ascii="Times New Roman" w:hAnsi="Times New Roman" w:cs="Times New Roman"/>
          <w:sz w:val="28"/>
          <w:szCs w:val="28"/>
        </w:rPr>
        <w:t xml:space="preserve"> в английском языке есть специальные лексемы </w:t>
      </w:r>
      <w:r w:rsidR="00C10CAC">
        <w:rPr>
          <w:rFonts w:ascii="Times New Roman" w:hAnsi="Times New Roman" w:cs="Times New Roman"/>
          <w:sz w:val="28"/>
          <w:szCs w:val="28"/>
          <w:lang w:val="en-US"/>
        </w:rPr>
        <w:t>quarter</w:t>
      </w:r>
      <w:r w:rsidR="00C10CAC" w:rsidRPr="00C10CAC">
        <w:rPr>
          <w:rFonts w:ascii="Times New Roman" w:hAnsi="Times New Roman" w:cs="Times New Roman"/>
          <w:sz w:val="28"/>
          <w:szCs w:val="28"/>
        </w:rPr>
        <w:t xml:space="preserve"> - </w:t>
      </w:r>
      <w:r w:rsidR="00C10CAC">
        <w:rPr>
          <w:rFonts w:ascii="Times New Roman" w:hAnsi="Times New Roman" w:cs="Times New Roman"/>
          <w:sz w:val="28"/>
          <w:szCs w:val="28"/>
        </w:rPr>
        <w:t xml:space="preserve">15 минут, </w:t>
      </w:r>
      <w:r w:rsidR="00C10CAC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C10CAC" w:rsidRPr="00C10CAC">
        <w:rPr>
          <w:rFonts w:ascii="Times New Roman" w:hAnsi="Times New Roman" w:cs="Times New Roman"/>
          <w:sz w:val="28"/>
          <w:szCs w:val="28"/>
        </w:rPr>
        <w:t xml:space="preserve"> - </w:t>
      </w:r>
      <w:r w:rsidR="00C10CAC">
        <w:rPr>
          <w:rFonts w:ascii="Times New Roman" w:hAnsi="Times New Roman" w:cs="Times New Roman"/>
          <w:sz w:val="28"/>
          <w:szCs w:val="28"/>
        </w:rPr>
        <w:t xml:space="preserve">30 минут. </w:t>
      </w:r>
    </w:p>
    <w:p w:rsidR="00C10CAC" w:rsidRDefault="00C10CAC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УМК "Английский в фокусе" предложено обозначение времени с использованием лексем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10CA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до,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10CA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после, поэтому мы их тоже расположили на циферблате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10CA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левой части,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10CA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в правой. При переводе выражений с использованием данных лексем практически у всех обучающихся возникают трудности. </w:t>
      </w:r>
    </w:p>
    <w:p w:rsidR="00C10CAC" w:rsidRPr="00C10CAC" w:rsidRDefault="00C10CAC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на примере. Например, время </w:t>
      </w:r>
      <w:r w:rsidRPr="00C10CAC">
        <w:rPr>
          <w:rFonts w:ascii="Times New Roman" w:hAnsi="Times New Roman" w:cs="Times New Roman"/>
          <w:sz w:val="28"/>
          <w:szCs w:val="28"/>
        </w:rPr>
        <w:t xml:space="preserve">11.10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первую очередь на английском языке мы называем количество минут.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10CAC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Pr="00C10C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Далее нам нужно выбрать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1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10C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часах видно, что минутная стрелка находится в правой части, поэтому нам необходимо использовать паст.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10CAC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ten</w:t>
      </w:r>
      <w:r w:rsidRPr="00C1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Pr="00C1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eleven</w:t>
      </w:r>
      <w:r w:rsidRPr="00C10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CAC" w:rsidRPr="00C10CAC" w:rsidRDefault="00C10CAC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другой пример. 11.40. Называем количество минут - </w:t>
      </w:r>
      <w:r>
        <w:rPr>
          <w:rFonts w:ascii="Times New Roman" w:hAnsi="Times New Roman" w:cs="Times New Roman"/>
          <w:sz w:val="28"/>
          <w:szCs w:val="28"/>
          <w:lang w:val="en-US"/>
        </w:rPr>
        <w:t>twenty</w:t>
      </w:r>
      <w:r w:rsidRPr="00C10CA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минутная стрелка расположена в левой части циферблата, поэтому мы используем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10CA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C10CAC">
        <w:rPr>
          <w:rFonts w:ascii="Times New Roman" w:hAnsi="Times New Roman" w:cs="Times New Roman"/>
          <w:sz w:val="28"/>
          <w:szCs w:val="28"/>
        </w:rPr>
        <w:t>'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1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twenty</w:t>
      </w:r>
      <w:r w:rsidRPr="00C1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C10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указываем то время, к которому близится часовая стрелка.  - </w:t>
      </w:r>
      <w:r>
        <w:rPr>
          <w:rFonts w:ascii="Times New Roman" w:hAnsi="Times New Roman" w:cs="Times New Roman"/>
          <w:sz w:val="28"/>
          <w:szCs w:val="28"/>
          <w:lang w:val="en-US"/>
        </w:rPr>
        <w:t>twelve</w:t>
      </w:r>
      <w:r w:rsidRPr="00C10C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CAC" w:rsidRPr="00C10CAC" w:rsidRDefault="00C10CAC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нехитрым способом дети лучше усваивают время, т.к. при выполнении данного упражнения происходит слуховое, зрительное и кинетическое восприятие информации т.е. восприятие информации путем физического контакта.    </w:t>
      </w:r>
    </w:p>
    <w:p w:rsidR="00FB39C0" w:rsidRPr="00FB39C0" w:rsidRDefault="00FB39C0" w:rsidP="004620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9C0" w:rsidRPr="006E5B82" w:rsidRDefault="00FB39C0" w:rsidP="00462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82" w:rsidRPr="006E5B82" w:rsidRDefault="006E5B82" w:rsidP="00462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B82" w:rsidRDefault="006E5B82" w:rsidP="0046206D">
      <w:pPr>
        <w:spacing w:line="240" w:lineRule="auto"/>
      </w:pPr>
    </w:p>
    <w:sectPr w:rsidR="006E5B82" w:rsidSect="00334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5B82"/>
    <w:rsid w:val="00334594"/>
    <w:rsid w:val="0046206D"/>
    <w:rsid w:val="006E5B82"/>
    <w:rsid w:val="007C156F"/>
    <w:rsid w:val="008E0DFB"/>
    <w:rsid w:val="009A3E23"/>
    <w:rsid w:val="00C10CAC"/>
    <w:rsid w:val="00F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FD01"/>
  <w15:docId w15:val="{4522DD0C-762B-4F4E-AAD9-2280477DE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E5B82"/>
    <w:rPr>
      <w:color w:val="0000FF"/>
      <w:u w:val="single"/>
    </w:rPr>
  </w:style>
  <w:style w:type="table" w:styleId="a4">
    <w:name w:val="Table Grid"/>
    <w:basedOn w:val="a1"/>
    <w:uiPriority w:val="59"/>
    <w:rsid w:val="00FB3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Ольга Н. Мечева</cp:lastModifiedBy>
  <cp:revision>5</cp:revision>
  <dcterms:created xsi:type="dcterms:W3CDTF">2017-12-21T16:44:00Z</dcterms:created>
  <dcterms:modified xsi:type="dcterms:W3CDTF">2019-05-20T11:23:00Z</dcterms:modified>
</cp:coreProperties>
</file>