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120" w:right="240" w:hanging="622"/>
        <w:spacing w:after="0" w:line="231" w:lineRule="auto"/>
        <w:tabs>
          <w:tab w:leader="none" w:pos="74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порядке учёта детей, подлежащих обязательному обучению в Муниципальном бюджетном общеобразовательном учреждении «Средняя школа №19»</w:t>
      </w: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1.Общие положения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разработано в соответствии с Конституцией Российской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Федерации, Федеральным законом «Об образовании в Российской Федерации» от 29.12.2012.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ФЗ, Федеральным Законом от 24.06.1999 № 120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основах профилактики безнадзорности и правонарушений несовершеннолетних» и в целях осуществления ежегодного персонального учета детей, подлежащих обучению в школе, реализующей программы начального общего, основного общего и среднего (полного) общего образования (далее – Учет детей).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Настоящее Положение определяет порядок Учета детей в микрорайоне школы.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Ежегодному персональному Учету подлежат все дети в возрасте от 6 лет до 18 лет, проживающих (постоянно или временно) или прибывающие в микрорайон школы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Выявление и Учет детей, не получающих общего образования, осуществляется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65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рамках взаимодействия муниципальных органов и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г. № 149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информации, информационных технологиях и защите информации».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Организация работы по учету детей, подлежащих обучению в школе</w:t>
      </w:r>
    </w:p>
    <w:p>
      <w:pPr>
        <w:ind w:left="960"/>
        <w:spacing w:after="0"/>
        <w:tabs>
          <w:tab w:leader="none" w:pos="1480" w:val="left"/>
          <w:tab w:leader="none" w:pos="2140" w:val="left"/>
          <w:tab w:leader="none" w:pos="2880" w:val="left"/>
          <w:tab w:leader="none" w:pos="4660" w:val="left"/>
          <w:tab w:leader="none" w:pos="5440" w:val="left"/>
          <w:tab w:leader="none" w:pos="7100" w:val="left"/>
          <w:tab w:leader="none" w:pos="7760" w:val="left"/>
          <w:tab w:leader="none" w:pos="8680" w:val="left"/>
          <w:tab w:leader="none" w:pos="8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</w:t>
        <w:tab/>
        <w:t>Учет</w:t>
        <w:tab/>
        <w:t>детей</w:t>
        <w:tab/>
        <w:t>осуществляется</w:t>
        <w:tab/>
        <w:t>путем</w:t>
        <w:tab/>
        <w:t>формирования</w:t>
        <w:tab/>
        <w:t>базы</w:t>
        <w:tab/>
        <w:t>данных</w:t>
        <w:tab/>
        <w:t>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детях,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подлежащих обязательному обучению в школе, реализующей программы начального общего, основного общего, среднего общего образования, которая формируется и находится (хранится, функционирует) в школе.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Источниками формирования Единой базы данных служат: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2.2.1. Данные общеобразовательных учреждений о детях: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в данном общеобразовательном учреждении, вне зависимости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их проживания,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получающих образования по состоянию здоровья,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имеющих общего образования и не обучающихся в нарушение закона: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посещающих или систематически пропускающих по неуважительным причинам учебные занятия.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1" w:name="page2"/>
    <w:bookmarkEnd w:id="1"/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Данные о детях, получаемые в соответствии с пунктом 2.2. настоящего Положения, оформляются списками, содержащими персональные данные о детях, сформированные в алфавитном порядке по годам рождения. Указанные сведения предоставляются заместителю директора по УВР, ответственному за микрорайон.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880" w:hanging="229"/>
        <w:spacing w:after="0"/>
        <w:tabs>
          <w:tab w:leader="none" w:pos="18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Организация учета детей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подлежащих обучению в школе</w:t>
      </w:r>
    </w:p>
    <w:p>
      <w:pPr>
        <w:ind w:left="9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 Школа  ежегодно организует  и  осуществляет текущий  учет обучающихся  в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школе вне зависимости от места их проживания. Каждый учитель, работающий в школе,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ведёт  работу на микрорайоне.  Общие сведения  о контингенте обучающихся  ежегодно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оформляются школой в соответствии с требованиями пункта 2.3. настоящего Положения: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состоянию на 1 сентября (фактически обучающихся в школе),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15 января,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1 июня (по итогам учебного года),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состоянию на 5 сентября (с целью проведения сверки списочного состава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в школе и данных обучающихся, фактически приступившим к обучению в данному учебном году после летних каникул).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Школа отдельно ведет учет обучающихся, не посещающих занятия или систематически пропускающих по неуважительным причинам занятия в школе. Сведения об указанной категории, оформленные в соответствии с требованиями пункта 2.4 настоящего Положения, предоставляются школой в отдел образования.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Школа организует прием информации от граждан о детях, проживающих на территории микрорайона школы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школа: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незамедлительно принимает меры по взаимодействию с родителями (законными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представителями) для организации обучения несовершеннолетних,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информирует об этом комиссию по делам несовершеннолетних и защите их прав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принятия мер взаимодействия в соответствии с действующим законодательствам,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информирует отдел образования о выявленных детях и принятых мерах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обучения для указанных детей (с какого числа, какой класс, форма обучения)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960" w:right="20" w:hanging="628"/>
        <w:spacing w:after="0" w:line="231" w:lineRule="auto"/>
        <w:tabs>
          <w:tab w:leader="none" w:pos="56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Компетенция школы по обеспечению учета детей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подлежащих обучению в школе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Организует работу по учету детей в возрасте от 0 лет до 18 лет и от 6 до 18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подлежащих обязательному обучению.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Осуществляет систематический контроль за посещением занятий обучающимися, ведет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Информирует комиссию по делам несовершеннолетних и защите их прав о детях, прекративших занятия.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 Обеспечивает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4.5. Принимает на обучение детей, не получающих общего образования, выявленных в ходе работы по учету детей.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Обеспечивает надлежащую защиту сведений, содержащих персональные данные о детях, в соответствии с требованиями Федерального Закона от 27.07.2006 г.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информации, информационных технологиях и о защите информации»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2020-09-12T15:58:41Z</dcterms:created>
  <dcterms:modified xsi:type="dcterms:W3CDTF">2020-09-12T15:58:41Z</dcterms:modified>
</cp:coreProperties>
</file>