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6C4" w:rsidRPr="009F14E4" w:rsidRDefault="009F14E4" w:rsidP="009F14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F14E4">
        <w:rPr>
          <w:rFonts w:ascii="Times New Roman" w:hAnsi="Times New Roman" w:cs="Times New Roman"/>
          <w:sz w:val="28"/>
          <w:szCs w:val="28"/>
        </w:rPr>
        <w:t>Приложение к письму</w:t>
      </w:r>
    </w:p>
    <w:p w:rsidR="009F14E4" w:rsidRDefault="009F14E4" w:rsidP="009F14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14E4">
        <w:rPr>
          <w:rFonts w:ascii="Times New Roman" w:hAnsi="Times New Roman" w:cs="Times New Roman"/>
          <w:sz w:val="28"/>
          <w:szCs w:val="28"/>
        </w:rPr>
        <w:t>№_________ от____________</w:t>
      </w:r>
    </w:p>
    <w:p w:rsidR="009F14E4" w:rsidRDefault="009F14E4" w:rsidP="009F14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14E4" w:rsidRDefault="009F14E4" w:rsidP="009F1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4E4"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gramStart"/>
      <w:r w:rsidRPr="009F14E4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Pr="009F1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проводимых в дистанционном формате в июне </w:t>
      </w:r>
      <w:r w:rsidRPr="009F14E4">
        <w:rPr>
          <w:rFonts w:ascii="Times New Roman" w:hAnsi="Times New Roman" w:cs="Times New Roman"/>
          <w:sz w:val="28"/>
          <w:szCs w:val="28"/>
        </w:rPr>
        <w:t>2020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14E4" w:rsidRDefault="009F14E4" w:rsidP="009F1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0"/>
        <w:gridCol w:w="1738"/>
        <w:gridCol w:w="2552"/>
        <w:gridCol w:w="3118"/>
        <w:gridCol w:w="1560"/>
        <w:gridCol w:w="2268"/>
        <w:gridCol w:w="1559"/>
        <w:gridCol w:w="2126"/>
      </w:tblGrid>
      <w:tr w:rsidR="009F14E4" w:rsidRPr="009F14E4" w:rsidTr="009F14E4">
        <w:trPr>
          <w:trHeight w:val="6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Аннотация мероприятия, ссылка на программу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Планируемые результаты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Организаторы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Платформа для проведения</w:t>
            </w:r>
          </w:p>
          <w:p w:rsid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Ссылка на регистрацию</w:t>
            </w:r>
          </w:p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 (бонусы)</w:t>
            </w:r>
          </w:p>
        </w:tc>
      </w:tr>
      <w:tr w:rsidR="009F14E4" w:rsidRPr="009F14E4" w:rsidTr="009F14E4">
        <w:trPr>
          <w:trHeight w:val="2355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в программирование для анализа данных и машинного обучения»</w:t>
            </w: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(интенсивная дистанционная образовательная программа)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условий для решения проблемы дефицита компетенций у старшеклассников, связанных с освоением программирования и анализом данных, а также на раннюю 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профориентационную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поддержку старшеклассников в этой сфере.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 развитие алгоритмического мышления, знакомство с основными алгоритмическими структурами;— освоение конструкций языка программирования 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Python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;— приобретение навыков работы в 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интегрированнои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̆ среде разработки на языке 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Python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;— приобретение навыков разработки эффективных алгоритмов и программ;— умение использовать библиотеки прикладных программ;— способность анализировать свой и 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чужои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̆ программный код;— знакомство с основными типами и структурами данных и стандартными методами обработки этих структур, умение создавать на их основе несложные программы анализа данных;— приобретение навыков визуализации данных, создания 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инфографики</w:t>
            </w:r>
            <w:proofErr w:type="spellEnd"/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Югорский государственный университет, АНО "Открытое образование"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сервис ZOОМ (ссылка за три дня до начала)</w:t>
            </w:r>
          </w:p>
          <w:p w:rsid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instrText xml:space="preserve"> HYPERLINK "</w:instrText>
            </w:r>
            <w:r w:rsidRPr="009F14E4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instrText>http://месторождениеталантов.рф/</w:instrTex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instrText xml:space="preserve"> </w:instrText>
            </w:r>
          </w:p>
          <w:p w:rsidR="009F14E4" w:rsidRPr="00D607F3" w:rsidRDefault="009F14E4" w:rsidP="009F14E4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Школьники 14-17 лет, знакомые с основами программирования, мотивированные к занятиям программированием и к инженерному образованию, и их родители (законные представители)</w:instrText>
            </w:r>
            <w:r w:rsidRPr="009F14E4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instrText xml:space="preserve">" </w:instrTex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fldChar w:fldCharType="separate"/>
            </w:r>
            <w:r w:rsidRPr="00D607F3"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http://месторождениеталантов.рф/ </w:t>
            </w:r>
          </w:p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7F3"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Школьники 14-17 лет, знакомые с основами программирования, мотивированные к занятиям программированием и к инженерному образованию, и их родители (законные представители) 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fldChar w:fldCharType="end"/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1-5 июня 2020 года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Приглашение для участия в очной  проектной смене на базе Югорского государственного университета "Дата-кампус" (плановые сроки проведения - 15-29 августа 2020 года)</w:t>
            </w:r>
          </w:p>
        </w:tc>
      </w:tr>
      <w:tr w:rsidR="009F14E4" w:rsidRPr="009F14E4" w:rsidTr="009F14E4">
        <w:trPr>
          <w:trHeight w:val="148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E4" w:rsidRPr="009F14E4" w:rsidRDefault="007A2CA9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" w:history="1">
              <w:r w:rsidR="009F14E4" w:rsidRPr="009F14E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http://месторождениеталантов.рф/tpost/gs7c1iskhn-onlain-intensiv </w:t>
              </w:r>
            </w:hyperlink>
          </w:p>
        </w:tc>
        <w:tc>
          <w:tcPr>
            <w:tcW w:w="31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14E4" w:rsidRPr="009F14E4" w:rsidTr="009F14E4">
        <w:trPr>
          <w:trHeight w:val="187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Фотоконкурс "Моя будущая профессия"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 профессии - один из самых важных шагов в жизни человека. Осознанное решение о выборе профессии и профессионального маршрута должно формироваться поэтапно, через осознание своих способностей и </w:t>
            </w: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склонностей, поэтому возникает необходимость "примерки" профессионального образа, для уверенности верного профессионального пути.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интереса к будущей профессии;</w:t>
            </w: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Развитие и формирование личностных и профессиональных компетенций через 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фотообраз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Стимулирование профессионального самопознания, расширения кругозора и творческих способностей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технопарк "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Кванториум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г. Радужный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Default="007A2CA9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" w:history="1">
              <w:r w:rsidR="009F14E4" w:rsidRPr="009F14E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</w:t>
              </w:r>
            </w:hyperlink>
            <w:r w:rsidR="009F14E4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9F14E4" w:rsidRDefault="007A2CA9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" w:history="1">
              <w:r w:rsidR="009F14E4" w:rsidRPr="009F14E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https://vk.com/kvant86</w:t>
              </w:r>
            </w:hyperlink>
            <w:r w:rsidR="009F14E4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Обучающиеся общеобразовательных учреждений округа 10-17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1-10 июня 2020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F14E4" w:rsidRPr="009F14E4" w:rsidTr="009F14E4">
        <w:trPr>
          <w:trHeight w:val="138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творческих работ "Лучший турист"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рассказа на тему: "Я иду в поход"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интереса к туристско-краеведческому направлению;</w:t>
            </w: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Формирования чувства патриотизма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 "Региональный молодежный центр"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Default="007A2CA9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7" w:history="1">
              <w:r w:rsidR="009F14E4" w:rsidRPr="009F14E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</w:t>
              </w:r>
            </w:hyperlink>
            <w:r w:rsidR="009F14E4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Школьники, обучающиеся по программам туристско-краеведческой направленности, участники движения "Школа безопасности"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1-30 июня 2020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Дипломы I, II, III степени</w:t>
            </w:r>
          </w:p>
        </w:tc>
      </w:tr>
      <w:tr w:rsidR="009F14E4" w:rsidRPr="009F14E4" w:rsidTr="00175BE7">
        <w:trPr>
          <w:trHeight w:val="988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Дистанционная 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Квест-игра"KvantoCity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Современные 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предполагают постоянное лавирование  образовательной среды. Отсюда возникает необходимость регулярной перестройки методов преподавания. 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Квест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-игры являются наиболее интересными для обучающихся, а педагоги, создают все новые тематики 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квестов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"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KvantoCity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сочитает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себе игровую и учебную деятельность обучающихся, что позволяет более эффективно воспринимать и применять полученные знания. Сюжет 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квеста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получении ключа для выхода из комнаты. Сделать это можно только, если участник выполнит 2 задания, предложенные  одним из педагогов. Тематика заданий напрямую связана с </w:t>
            </w: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основными 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направлениямиНациональной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технологической инициативы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мотивации к образовательному процессу Детского технопарка "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Кванториум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";</w:t>
            </w: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Формирование критического мышления;</w:t>
            </w: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Расширение кругозора обучающихся;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 "Региональный молодежный центр"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Школьники округа 12-17 лет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11-30 июня 2020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14E4" w:rsidRPr="009F14E4" w:rsidTr="00283D96">
        <w:trPr>
          <w:trHeight w:val="976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Инженерные каникулы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 "Региональный молодежный центр"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Discord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Youtube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VK</w:t>
            </w:r>
          </w:p>
          <w:p w:rsidR="009F14E4" w:rsidRPr="009F14E4" w:rsidRDefault="009F14E4" w:rsidP="00283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Школьники округа 12-17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8-20 июня 2020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14E4" w:rsidRPr="009F14E4" w:rsidTr="009F14E4">
        <w:trPr>
          <w:trHeight w:val="15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Дистанционный курс "Машина 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Голдберга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ряд видео уроков на интерактивной площадке 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Лекториум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 разбор видео с педагогами в 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Discorde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создание легких машин 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Голдберга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проработка сцены, механизмов, элементов и сюжета машин 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Голбергка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интереса обучающихся к Детскому технопарку</w:t>
            </w: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Фопмирование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интереса к техническому творчеству, основы физики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 "Региональный молодежный центр"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Default="007A2CA9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" w:history="1">
              <w:r w:rsidR="009F14E4" w:rsidRPr="009F14E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https://vk.com/kvant86</w:t>
              </w:r>
            </w:hyperlink>
            <w:r w:rsidR="009F14E4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Школьники округа 7-17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15-30 июня 2020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14E4" w:rsidRPr="009F14E4" w:rsidTr="009F14E4">
        <w:trPr>
          <w:trHeight w:val="174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Региональная 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компетентностная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олимпиада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в стратегов и проектантов, поставленных в ситуацию, когда необходимо разработать интеллектуальные продукты, зримо и измеримо меняющие регион к лучшему.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Типы интеллектуальных продуктов:</w:t>
            </w: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— инженерные проекты или  их эскизы;</w:t>
            </w: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— художественные произведения или  заявки на них;</w:t>
            </w: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— бизнес-планы или управленческие «дорожные карты»;</w:t>
            </w: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— 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предпроектные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изыскания в любой области.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Югорский государственный университет, АНО "Открытое образование"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сервис ZOОМ (ссылка за три дня до начала)</w:t>
            </w:r>
            <w:r w:rsidRPr="009F14E4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http://месторождениеталантов.рф/ </w:t>
            </w:r>
          </w:p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Школьники 13-17 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лет,победители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призеры различных этапов 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одимпиад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географии, обществознанию, экономике, авторы социально-значимых проектов, и их родители (законные представители)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17-19 июня 2020 года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Победители и призеры приглашаются для участия в Федеральной 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компетентностной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олимпиаде в г. Чебоксары (плановые сроки - сентябрь 2020 года)</w:t>
            </w:r>
          </w:p>
        </w:tc>
      </w:tr>
      <w:tr w:rsidR="009F14E4" w:rsidRPr="009F14E4" w:rsidTr="00175BE7">
        <w:trPr>
          <w:trHeight w:val="99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E4" w:rsidRPr="009F14E4" w:rsidRDefault="007A2CA9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" w:history="1">
              <w:r w:rsidR="009F14E4" w:rsidRPr="009F14E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http://месторождениеталантов.рф/tpost/83kmcotxs3-regionalnaya-kompetentnostnaya-olimpiada </w:t>
              </w:r>
            </w:hyperlink>
          </w:p>
        </w:tc>
        <w:tc>
          <w:tcPr>
            <w:tcW w:w="31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14E4" w:rsidRPr="009F14E4" w:rsidTr="00175BE7">
        <w:trPr>
          <w:trHeight w:val="2214"/>
        </w:trPr>
        <w:tc>
          <w:tcPr>
            <w:tcW w:w="53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right w:val="nil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Летний образовательный университет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Стратегическая игра ориентирована на формирование у обучающихся собственных жизненных стратегий в мировом 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геопространстве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 системы представлений об управленческой деятельности, а также готовности выстраивать управление личностно значимыми ситуациями и сферами, посредством </w:t>
            </w: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введения в основы гуманитарного проектирования и прохождения серии ситуаций, в которых необходимо разработать и реализовать личностно значимый проект.</w:t>
            </w: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Программа включает в 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— знакомство с ключевыми принципами и 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методамиуправления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объектами, системами, процессами (на конкретных примерах, представленных участникам и актуальных для них);</w:t>
            </w: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— освоение способов и методов исследования и 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моделированияразличных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систем, экономических, социальных, организационных, их анализа, выявления ключевых </w:t>
            </w: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элементов, а также прогнозирования их развития во времени и проектирования отдельных элементов внутри этих систем;</w:t>
            </w: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— появление опыта управления (в том числе управления собственным образованием, освоением и переосмыслением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E4" w:rsidRPr="009F14E4" w:rsidRDefault="00175BE7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Югорский государственный университет, АНО "Открытое образование"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96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сервис ZOОМ (ссылка за три дня до начала)</w:t>
            </w:r>
            <w:r w:rsidRPr="009F14E4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</w:t>
            </w:r>
            <w:hyperlink r:id="rId10" w:history="1">
              <w:r w:rsidRPr="00D607F3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http://месторождениеталантов.рф/ </w:t>
              </w:r>
            </w:hyperlink>
          </w:p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Школьники 13-17 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лет,победители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призеры различных этапов 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одимпиад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географии, обществознанию, экономике, авторы социально-значимых проектов, и их </w:t>
            </w: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родители (законные представители)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E4" w:rsidRPr="009F14E4" w:rsidRDefault="00175BE7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22-26 июня  2020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E4" w:rsidRPr="009F14E4" w:rsidRDefault="00175BE7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Приглашение для участия в очной  проектной смене на базе Югорского государственного университета "Образовательный университет" (плановые сроки проведения - сентябрь 2020 года)</w:t>
            </w:r>
          </w:p>
        </w:tc>
      </w:tr>
      <w:tr w:rsidR="00175BE7" w:rsidRPr="009F14E4" w:rsidTr="00175BE7">
        <w:trPr>
          <w:trHeight w:val="5588"/>
        </w:trPr>
        <w:tc>
          <w:tcPr>
            <w:tcW w:w="53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175BE7" w:rsidRPr="009F14E4" w:rsidRDefault="00175BE7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vMerge w:val="restart"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75BE7" w:rsidRPr="009F14E4" w:rsidRDefault="00175BE7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5BE7" w:rsidRDefault="00175BE7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себя 4 модуля:</w:t>
            </w: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 модуль «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Геоэкономика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рынки современных профессий» </w:t>
            </w: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 модуль «Геополитика и развитие современных государств» </w:t>
            </w: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 модуль «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Геокультура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современные стандарты жизни» </w:t>
            </w: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 модуль «Стратегические игры»</w:t>
            </w:r>
          </w:p>
          <w:p w:rsidR="00175BE7" w:rsidRPr="009F14E4" w:rsidRDefault="007A2CA9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="00175BE7" w:rsidRPr="009F14E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http://месторождениеталантов.рф/tpost/o2xibl76oi-letnii-obrazovatelnii-universitet </w:t>
              </w:r>
            </w:hyperlink>
          </w:p>
        </w:tc>
        <w:tc>
          <w:tcPr>
            <w:tcW w:w="3118" w:type="dxa"/>
            <w:vMerge w:val="restart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BE7" w:rsidRPr="009F14E4" w:rsidRDefault="00175BE7" w:rsidP="009F14E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культурного материала), освоение форм управленческой деятельности, формирование управленческой компетентности.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BE7" w:rsidRPr="009F14E4" w:rsidRDefault="00175BE7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BE7" w:rsidRPr="009F14E4" w:rsidRDefault="00175BE7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175BE7" w:rsidRPr="009F14E4" w:rsidRDefault="00175BE7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BE7" w:rsidRPr="009F14E4" w:rsidRDefault="00175BE7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14E4" w:rsidRPr="009F14E4" w:rsidTr="009F14E4">
        <w:trPr>
          <w:trHeight w:val="6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F14E4" w:rsidRPr="009F14E4" w:rsidRDefault="009F14E4" w:rsidP="009F1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F14E4" w:rsidRPr="009F14E4" w:rsidSect="00283D9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4E4"/>
    <w:rsid w:val="00175BE7"/>
    <w:rsid w:val="00283D96"/>
    <w:rsid w:val="007A2CA9"/>
    <w:rsid w:val="009126C4"/>
    <w:rsid w:val="009F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6CA3C-0B2B-44D4-8A1E-C189F51D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14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vant8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kvant86" TargetMode="External"/><Relationship Id="rId11" Type="http://schemas.openxmlformats.org/officeDocument/2006/relationships/hyperlink" Target="http://&#1084;&#1077;&#1089;&#1090;&#1086;&#1088;&#1086;&#1078;&#1076;&#1077;&#1085;&#1080;&#1077;&#1090;&#1072;&#1083;&#1072;&#1085;&#1090;&#1086;&#1074;.&#1088;&#1092;/tpost/o2xibl76oi-letnii-obrazovatelnii-universitet" TargetMode="External"/><Relationship Id="rId5" Type="http://schemas.openxmlformats.org/officeDocument/2006/relationships/hyperlink" Target="https://vk.com/" TargetMode="External"/><Relationship Id="rId10" Type="http://schemas.openxmlformats.org/officeDocument/2006/relationships/hyperlink" Target="http://&#1084;&#1077;&#1089;&#1090;&#1086;&#1088;&#1086;&#1078;&#1076;&#1077;&#1085;&#1080;&#1077;&#1090;&#1072;&#1083;&#1072;&#1085;&#1090;&#1086;&#1074;.&#1088;&#1092;/%20" TargetMode="External"/><Relationship Id="rId4" Type="http://schemas.openxmlformats.org/officeDocument/2006/relationships/hyperlink" Target="http://&#1084;&#1077;&#1089;&#1090;&#1086;&#1088;&#1086;&#1078;&#1076;&#1077;&#1085;&#1080;&#1077;&#1090;&#1072;&#1083;&#1072;&#1085;&#1090;&#1086;&#1074;.&#1088;&#1092;/tpost/gs7c1iskhn-onlain-intensiv" TargetMode="External"/><Relationship Id="rId9" Type="http://schemas.openxmlformats.org/officeDocument/2006/relationships/hyperlink" Target="http://&#1084;&#1077;&#1089;&#1090;&#1086;&#1088;&#1086;&#1078;&#1076;&#1077;&#1085;&#1080;&#1077;&#1090;&#1072;&#1083;&#1072;&#1085;&#1090;&#1086;&#1074;.&#1088;&#1092;/tpost/83kmcotxs3-regionalnaya-kompetentnostnaya-olimpia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Повзун Сергей Александрович</dc:creator>
  <cp:lastModifiedBy>Рыхтик Оксана Анатольевна</cp:lastModifiedBy>
  <cp:revision>2</cp:revision>
  <dcterms:created xsi:type="dcterms:W3CDTF">2020-05-25T09:30:00Z</dcterms:created>
  <dcterms:modified xsi:type="dcterms:W3CDTF">2020-05-25T09:30:00Z</dcterms:modified>
</cp:coreProperties>
</file>